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C1FD" w14:textId="77777777" w:rsidR="00D4133D" w:rsidRPr="00A073BF" w:rsidRDefault="00200898" w:rsidP="00A073BF">
      <w:pPr>
        <w:jc w:val="center"/>
        <w:rPr>
          <w:b/>
          <w:sz w:val="32"/>
          <w:szCs w:val="32"/>
        </w:rPr>
      </w:pPr>
      <w:r>
        <w:rPr>
          <w:noProof/>
        </w:rPr>
        <mc:AlternateContent>
          <mc:Choice Requires="wps">
            <w:drawing>
              <wp:anchor distT="0" distB="0" distL="114300" distR="114300" simplePos="0" relativeHeight="251659264" behindDoc="0" locked="0" layoutInCell="1" allowOverlap="1" wp14:anchorId="18F63102" wp14:editId="37C2C928">
                <wp:simplePos x="0" y="0"/>
                <wp:positionH relativeFrom="column">
                  <wp:posOffset>3744097</wp:posOffset>
                </wp:positionH>
                <wp:positionV relativeFrom="paragraph">
                  <wp:posOffset>-1743194</wp:posOffset>
                </wp:positionV>
                <wp:extent cx="2374265" cy="1044146"/>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44146"/>
                        </a:xfrm>
                        <a:prstGeom prst="rect">
                          <a:avLst/>
                        </a:prstGeom>
                        <a:solidFill>
                          <a:srgbClr val="FFFFFF"/>
                        </a:solidFill>
                        <a:ln w="9525">
                          <a:solidFill>
                            <a:srgbClr val="000000"/>
                          </a:solidFill>
                          <a:miter lim="800000"/>
                          <a:headEnd/>
                          <a:tailEnd/>
                        </a:ln>
                      </wps:spPr>
                      <wps:txbx>
                        <w:txbxContent>
                          <w:p w14:paraId="0B09362E" w14:textId="77777777" w:rsidR="00200898" w:rsidRDefault="00200898">
                            <w:r>
                              <w:t>Reviewer: ________________________</w:t>
                            </w:r>
                          </w:p>
                          <w:p w14:paraId="7B7032E3" w14:textId="77777777" w:rsidR="00200898" w:rsidRDefault="00200898"/>
                          <w:p w14:paraId="1A5D26CD" w14:textId="77777777" w:rsidR="00200898" w:rsidRDefault="00200898">
                            <w:r>
                              <w:t>Date: ____________________________</w:t>
                            </w:r>
                          </w:p>
                          <w:p w14:paraId="02A65587" w14:textId="77777777" w:rsidR="00200898" w:rsidRDefault="00200898"/>
                          <w:p w14:paraId="422BC15C" w14:textId="77777777" w:rsidR="00200898" w:rsidRDefault="0030211E">
                            <w:r>
                              <w:t>Town/</w:t>
                            </w:r>
                            <w:r w:rsidR="00200898">
                              <w:t>Plan: 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CE1315B" id="_x0000_t202" coordsize="21600,21600" o:spt="202" path="m,l,21600r21600,l21600,xe">
                <v:stroke joinstyle="miter"/>
                <v:path gradientshapeok="t" o:connecttype="rect"/>
              </v:shapetype>
              <v:shape id="Text Box 2" o:spid="_x0000_s1026" type="#_x0000_t202" style="position:absolute;left:0;text-align:left;margin-left:294.8pt;margin-top:-137.25pt;width:186.95pt;height:82.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IWJQIAAEcEAAAOAAAAZHJzL2Uyb0RvYy54bWysU9uO2yAQfa/Uf0C8N3a8TrJrxVlts01V&#10;aXuRdvsBGOMYFRgXSOz06ztgb5reXqrygBhmOMycM7O+HbQiR2GdBFPS+SylRBgOtTT7kn5+2r26&#10;psR5ZmqmwIiSnoSjt5uXL9Z9V4gMWlC1sARBjCv6rqSt912RJI63QjM3g04YdDZgNfNo2n1SW9Yj&#10;ulZJlqbLpAdbdxa4cA5v70cn3UT8phHcf2waJzxRJcXcfNxt3KuwJ5s1K/aWda3kUxrsH7LQTBr8&#10;9Ax1zzwjByt/g9KSW3DQ+BkHnUDTSC5iDVjNPP2lmseWdSLWguS47kyT+3+w/MPxkyWyLulVuqLE&#10;MI0iPYnBk9cwkCzw03euwLDHDgP9gNeoc6zVdQ/AvzhiYNsysxd31kLfClZjfvPwMrl4OuK4AFL1&#10;76HGb9jBQwQaGqsDeUgHQXTU6XTWJqTC8TK7WuXZckEJR988zfN5vox/sOL5eWedfytAk3AoqUXx&#10;Izw7Pjgf0mHFc0j4zYGS9U4qFQ27r7bKkiPDRtnFNaH/FKYM6Ut6s8gWIwN/hUjj+hOElh47Xkld&#10;0utzECsCb29MHfvRM6nGM6aszERk4G5k0Q/VMAlTQX1CSi2MnY2TiIcW7DdKeuzqkrqvB2YFJeqd&#10;QVlu5nkexiAa+WKVoWEvPdWlhxmOUCX1lIzHrY+jEwgzcIfyNTISG3QeM5lyxW6NfE+TFcbh0o5R&#10;P+Z/8x0AAP//AwBQSwMEFAAGAAgAAAAhAJYxCRniAAAADQEAAA8AAABkcnMvZG93bnJldi54bWxM&#10;jz1vwjAQhvdK/Q/WVeoGTmgTII2DKiQWtqaoZTTxERtiO4oNhH/f69Ru9/HovefK1Wg7dsUhGO8E&#10;pNMEGLrGK+NaAbvPzWQBLETplOy8QwF3DLCqHh9KWSh/cx94rWPLKMSFQgrQMfYF56HRaGWY+h4d&#10;7Y5+sDJSO7RcDfJG4bbjsyTJuZXG0QUte1xrbM71xQoI53STffvTTu+3d12f9ubLbNdCPD+N72/A&#10;Io7xD4ZffVKHipwO/uJUYJ2AbLHMCRUwmc1fM2CELPMXKg40StMkBV6V/P8X1Q8AAAD//wMAUEsB&#10;Ai0AFAAGAAgAAAAhALaDOJL+AAAA4QEAABMAAAAAAAAAAAAAAAAAAAAAAFtDb250ZW50X1R5cGVz&#10;XS54bWxQSwECLQAUAAYACAAAACEAOP0h/9YAAACUAQAACwAAAAAAAAAAAAAAAAAvAQAAX3JlbHMv&#10;LnJlbHNQSwECLQAUAAYACAAAACEAeFtCFiUCAABHBAAADgAAAAAAAAAAAAAAAAAuAgAAZHJzL2Uy&#10;b0RvYy54bWxQSwECLQAUAAYACAAAACEAljEJGeIAAAANAQAADwAAAAAAAAAAAAAAAAB/BAAAZHJz&#10;L2Rvd25yZXYueG1sUEsFBgAAAAAEAAQA8wAAAI4FAAAAAA==&#10;">
                <v:textbox>
                  <w:txbxContent>
                    <w:p w:rsidR="00200898" w:rsidRDefault="00200898">
                      <w:r>
                        <w:t>Reviewer: ________________________</w:t>
                      </w:r>
                    </w:p>
                    <w:p w:rsidR="00200898" w:rsidRDefault="00200898"/>
                    <w:p w:rsidR="00200898" w:rsidRDefault="00200898">
                      <w:r>
                        <w:t>Date: ____________________________</w:t>
                      </w:r>
                    </w:p>
                    <w:p w:rsidR="00200898" w:rsidRDefault="00200898"/>
                    <w:p w:rsidR="00200898" w:rsidRDefault="0030211E">
                      <w:r>
                        <w:t>Town/</w:t>
                      </w:r>
                      <w:r w:rsidR="00200898">
                        <w:t>Plan: _______________________</w:t>
                      </w:r>
                    </w:p>
                  </w:txbxContent>
                </v:textbox>
              </v:shape>
            </w:pict>
          </mc:Fallback>
        </mc:AlternateContent>
      </w:r>
      <w:r w:rsidR="00A073BF" w:rsidRPr="00A073BF">
        <w:rPr>
          <w:b/>
          <w:sz w:val="32"/>
          <w:szCs w:val="32"/>
        </w:rPr>
        <w:t xml:space="preserve"> Municipal Planning Review Matrix</w:t>
      </w:r>
    </w:p>
    <w:p w14:paraId="674EBDD5" w14:textId="2D5D30CB" w:rsidR="00C722BE" w:rsidRDefault="00C722BE" w:rsidP="00A073BF">
      <w:pPr>
        <w:jc w:val="center"/>
      </w:pPr>
      <w:r>
        <w:t xml:space="preserve">Updated </w:t>
      </w:r>
      <w:r w:rsidR="008F4570">
        <w:t>September 20</w:t>
      </w:r>
      <w:r w:rsidR="00F34BE5">
        <w:t>22</w:t>
      </w:r>
    </w:p>
    <w:p w14:paraId="52D573B0" w14:textId="77777777" w:rsidR="00A073BF" w:rsidRPr="00C722BE" w:rsidRDefault="00A073BF" w:rsidP="00A073BF">
      <w:pPr>
        <w:jc w:val="center"/>
        <w:rPr>
          <w:i/>
        </w:rPr>
      </w:pPr>
      <w:r w:rsidRPr="00C722BE">
        <w:rPr>
          <w:i/>
        </w:rPr>
        <w:t>24 V.S.A. §4350</w:t>
      </w:r>
    </w:p>
    <w:p w14:paraId="61C40293" w14:textId="77777777" w:rsidR="00A073BF" w:rsidRDefault="00A073BF" w:rsidP="00A073BF">
      <w:pPr>
        <w:jc w:val="center"/>
      </w:pPr>
    </w:p>
    <w:p w14:paraId="37A3A0DD" w14:textId="3EEC57FE" w:rsidR="004D4C1E" w:rsidRPr="008208B7" w:rsidRDefault="004D4C1E" w:rsidP="008208B7">
      <w:pPr>
        <w:jc w:val="both"/>
        <w:rPr>
          <w:sz w:val="22"/>
          <w:szCs w:val="22"/>
        </w:rPr>
      </w:pPr>
      <w:r w:rsidRPr="008208B7">
        <w:rPr>
          <w:sz w:val="22"/>
          <w:szCs w:val="22"/>
        </w:rPr>
        <w:t>Vermont State Statutes involves two key review procedures</w:t>
      </w:r>
      <w:r w:rsidR="008208B7" w:rsidRPr="008208B7">
        <w:rPr>
          <w:sz w:val="22"/>
          <w:szCs w:val="22"/>
        </w:rPr>
        <w:t xml:space="preserve"> for regional planning commissions</w:t>
      </w:r>
      <w:r w:rsidRPr="008208B7">
        <w:rPr>
          <w:sz w:val="22"/>
          <w:szCs w:val="22"/>
        </w:rPr>
        <w:t xml:space="preserve">: </w:t>
      </w:r>
      <w:r w:rsidR="008208B7" w:rsidRPr="008208B7">
        <w:rPr>
          <w:sz w:val="22"/>
          <w:szCs w:val="22"/>
        </w:rPr>
        <w:t xml:space="preserve"> (1) </w:t>
      </w:r>
      <w:r w:rsidRPr="008208B7">
        <w:rPr>
          <w:sz w:val="22"/>
          <w:szCs w:val="22"/>
        </w:rPr>
        <w:t xml:space="preserve">confirmation of the local planning process and </w:t>
      </w:r>
      <w:r w:rsidR="008208B7" w:rsidRPr="008208B7">
        <w:rPr>
          <w:sz w:val="22"/>
          <w:szCs w:val="22"/>
        </w:rPr>
        <w:t xml:space="preserve">(2) </w:t>
      </w:r>
      <w:r w:rsidRPr="008208B7">
        <w:rPr>
          <w:sz w:val="22"/>
          <w:szCs w:val="22"/>
        </w:rPr>
        <w:t>approval of the municipal plan.</w:t>
      </w:r>
      <w:r w:rsidR="008208B7" w:rsidRPr="008208B7">
        <w:rPr>
          <w:sz w:val="22"/>
          <w:szCs w:val="22"/>
        </w:rPr>
        <w:t xml:space="preserve">  The purpose of this document is to guide the </w:t>
      </w:r>
      <w:r w:rsidR="00413081">
        <w:rPr>
          <w:sz w:val="22"/>
          <w:szCs w:val="22"/>
        </w:rPr>
        <w:t>Mount Ascutney Regional</w:t>
      </w:r>
      <w:r w:rsidR="008208B7" w:rsidRPr="008208B7">
        <w:rPr>
          <w:sz w:val="22"/>
          <w:szCs w:val="22"/>
        </w:rPr>
        <w:t xml:space="preserve"> Commission’s (</w:t>
      </w:r>
      <w:r w:rsidR="00413081">
        <w:rPr>
          <w:sz w:val="22"/>
          <w:szCs w:val="22"/>
        </w:rPr>
        <w:t>MARC</w:t>
      </w:r>
      <w:r w:rsidR="008208B7" w:rsidRPr="008208B7">
        <w:rPr>
          <w:sz w:val="22"/>
          <w:szCs w:val="22"/>
        </w:rPr>
        <w:t>) review procedures to be consistently applied in accordance with State law, as well a</w:t>
      </w:r>
      <w:r w:rsidR="00EC1755">
        <w:rPr>
          <w:sz w:val="22"/>
          <w:szCs w:val="22"/>
        </w:rPr>
        <w:t>s to provide clear expectations</w:t>
      </w:r>
      <w:r w:rsidR="008208B7" w:rsidRPr="008208B7">
        <w:rPr>
          <w:sz w:val="22"/>
          <w:szCs w:val="22"/>
        </w:rPr>
        <w:t xml:space="preserve"> for town officials</w:t>
      </w:r>
      <w:r w:rsidR="00EC1755">
        <w:rPr>
          <w:sz w:val="22"/>
          <w:szCs w:val="22"/>
        </w:rPr>
        <w:t xml:space="preserve"> that will go through </w:t>
      </w:r>
      <w:r w:rsidR="00EC1755" w:rsidRPr="008208B7">
        <w:rPr>
          <w:sz w:val="22"/>
          <w:szCs w:val="22"/>
        </w:rPr>
        <w:t>this review process</w:t>
      </w:r>
      <w:r w:rsidR="008208B7" w:rsidRPr="008208B7">
        <w:rPr>
          <w:sz w:val="22"/>
          <w:szCs w:val="22"/>
        </w:rPr>
        <w:t>.</w:t>
      </w:r>
    </w:p>
    <w:p w14:paraId="1B5F0180" w14:textId="77777777" w:rsidR="004D4C1E" w:rsidRDefault="004D4C1E" w:rsidP="004D4C1E"/>
    <w:p w14:paraId="26C93C5B" w14:textId="77777777" w:rsidR="004D4C1E" w:rsidRPr="004D4C1E" w:rsidRDefault="004D4C1E" w:rsidP="004D4C1E">
      <w:pPr>
        <w:rPr>
          <w:b/>
          <w:sz w:val="28"/>
          <w:szCs w:val="28"/>
        </w:rPr>
      </w:pPr>
      <w:r w:rsidRPr="004D4C1E">
        <w:rPr>
          <w:b/>
          <w:sz w:val="28"/>
          <w:szCs w:val="28"/>
        </w:rPr>
        <w:t>Confirmation of the Local Planning Process</w:t>
      </w:r>
    </w:p>
    <w:p w14:paraId="111D3306" w14:textId="30FE61BC" w:rsidR="004D4C1E" w:rsidRPr="008208B7" w:rsidRDefault="004D4C1E" w:rsidP="004D4C1E">
      <w:pPr>
        <w:rPr>
          <w:sz w:val="22"/>
          <w:szCs w:val="22"/>
        </w:rPr>
      </w:pPr>
      <w:r w:rsidRPr="008208B7">
        <w:rPr>
          <w:sz w:val="22"/>
          <w:szCs w:val="22"/>
        </w:rPr>
        <w:t xml:space="preserve">Standards for the </w:t>
      </w:r>
      <w:r w:rsidR="00413081">
        <w:rPr>
          <w:sz w:val="22"/>
          <w:szCs w:val="22"/>
        </w:rPr>
        <w:t>MARC</w:t>
      </w:r>
      <w:r w:rsidRPr="008208B7">
        <w:rPr>
          <w:sz w:val="22"/>
          <w:szCs w:val="22"/>
        </w:rPr>
        <w:t xml:space="preserve"> to confirm a local planning process in accordance with 24 V.S.A. §4350 include the following</w:t>
      </w:r>
      <w:r w:rsidR="006829B1" w:rsidRPr="008208B7">
        <w:rPr>
          <w:sz w:val="22"/>
          <w:szCs w:val="22"/>
        </w:rPr>
        <w:t xml:space="preserve"> criteria</w:t>
      </w:r>
      <w:r w:rsidRPr="008208B7">
        <w:rPr>
          <w:sz w:val="22"/>
          <w:szCs w:val="22"/>
        </w:rPr>
        <w:t>:</w:t>
      </w:r>
    </w:p>
    <w:p w14:paraId="283B16FE" w14:textId="77777777" w:rsidR="004D4C1E" w:rsidRPr="008208B7" w:rsidRDefault="004D4C1E" w:rsidP="004D4C1E">
      <w:pPr>
        <w:rPr>
          <w:sz w:val="22"/>
          <w:szCs w:val="22"/>
        </w:rPr>
      </w:pPr>
    </w:p>
    <w:p w14:paraId="7DEDCF62" w14:textId="77777777" w:rsidR="006829B1" w:rsidRPr="008208B7" w:rsidRDefault="006829B1" w:rsidP="006829B1">
      <w:pPr>
        <w:rPr>
          <w:sz w:val="22"/>
          <w:szCs w:val="22"/>
        </w:rPr>
      </w:pPr>
      <w:r w:rsidRPr="008208B7">
        <w:rPr>
          <w:sz w:val="22"/>
          <w:szCs w:val="22"/>
        </w:rPr>
        <w:t>1. Is the community engaged in a continuing planning process that, within a reasonable time, will result in a plan which is consistent with the goals contained in section 4302 of this title?</w:t>
      </w:r>
    </w:p>
    <w:p w14:paraId="2739DCE3" w14:textId="77777777" w:rsidR="006829B1" w:rsidRPr="008208B7" w:rsidRDefault="006829B1" w:rsidP="006829B1">
      <w:pPr>
        <w:rPr>
          <w:sz w:val="22"/>
          <w:szCs w:val="22"/>
        </w:rPr>
      </w:pPr>
    </w:p>
    <w:p w14:paraId="71DBB4B9" w14:textId="77777777" w:rsidR="0030211E" w:rsidRPr="008208B7" w:rsidRDefault="0030211E" w:rsidP="0030211E">
      <w:pPr>
        <w:ind w:firstLine="720"/>
        <w:rPr>
          <w:sz w:val="22"/>
          <w:szCs w:val="22"/>
        </w:rPr>
      </w:pPr>
      <w:r w:rsidRPr="008208B7">
        <w:rPr>
          <w:sz w:val="22"/>
          <w:szCs w:val="22"/>
        </w:rPr>
        <w:sym w:font="Symbol" w:char="F0A0"/>
      </w:r>
      <w:r w:rsidRPr="008208B7">
        <w:rPr>
          <w:sz w:val="22"/>
          <w:szCs w:val="22"/>
        </w:rPr>
        <w:t xml:space="preserve"> Yes</w:t>
      </w:r>
      <w:r w:rsidRPr="008208B7">
        <w:rPr>
          <w:sz w:val="22"/>
          <w:szCs w:val="22"/>
        </w:rPr>
        <w:tab/>
      </w:r>
      <w:r w:rsidRPr="008208B7">
        <w:rPr>
          <w:sz w:val="22"/>
          <w:szCs w:val="22"/>
        </w:rPr>
        <w:tab/>
        <w:t>Comments: __________________________________________________________</w:t>
      </w:r>
    </w:p>
    <w:p w14:paraId="14B10942" w14:textId="77777777" w:rsidR="0030211E" w:rsidRPr="008208B7" w:rsidRDefault="0030211E" w:rsidP="0030211E">
      <w:pPr>
        <w:ind w:firstLine="720"/>
        <w:rPr>
          <w:sz w:val="22"/>
          <w:szCs w:val="22"/>
        </w:rPr>
      </w:pPr>
    </w:p>
    <w:p w14:paraId="66BCD9C1" w14:textId="77777777" w:rsidR="0030211E" w:rsidRPr="008208B7" w:rsidRDefault="0030211E" w:rsidP="0030211E">
      <w:pPr>
        <w:ind w:firstLine="720"/>
        <w:rPr>
          <w:sz w:val="22"/>
          <w:szCs w:val="22"/>
        </w:rPr>
      </w:pPr>
      <w:r w:rsidRPr="008208B7">
        <w:rPr>
          <w:sz w:val="22"/>
          <w:szCs w:val="22"/>
        </w:rPr>
        <w:sym w:font="Symbol" w:char="F0A0"/>
      </w:r>
      <w:r w:rsidRPr="008208B7">
        <w:rPr>
          <w:sz w:val="22"/>
          <w:szCs w:val="22"/>
        </w:rPr>
        <w:t xml:space="preserve"> No </w:t>
      </w:r>
      <w:r w:rsidRPr="008208B7">
        <w:rPr>
          <w:sz w:val="22"/>
          <w:szCs w:val="22"/>
        </w:rPr>
        <w:tab/>
      </w:r>
      <w:r w:rsidRPr="008208B7">
        <w:rPr>
          <w:sz w:val="22"/>
          <w:szCs w:val="22"/>
        </w:rPr>
        <w:tab/>
        <w:t>____________________________________________________________________</w:t>
      </w:r>
    </w:p>
    <w:p w14:paraId="75FAA477" w14:textId="77777777" w:rsidR="0030211E" w:rsidRPr="008208B7" w:rsidRDefault="0030211E" w:rsidP="006829B1">
      <w:pPr>
        <w:rPr>
          <w:sz w:val="22"/>
          <w:szCs w:val="22"/>
        </w:rPr>
      </w:pPr>
    </w:p>
    <w:p w14:paraId="2B8463E4" w14:textId="77777777" w:rsidR="00FB701D" w:rsidRDefault="006829B1" w:rsidP="00FB701D">
      <w:pPr>
        <w:rPr>
          <w:sz w:val="22"/>
          <w:szCs w:val="22"/>
        </w:rPr>
      </w:pPr>
      <w:r w:rsidRPr="008208B7">
        <w:rPr>
          <w:sz w:val="22"/>
          <w:szCs w:val="22"/>
        </w:rPr>
        <w:t xml:space="preserve">2. </w:t>
      </w:r>
      <w:r w:rsidR="00FB701D" w:rsidRPr="00FB701D">
        <w:rPr>
          <w:b/>
          <w:sz w:val="22"/>
          <w:szCs w:val="22"/>
        </w:rPr>
        <w:t>Is the community engaged in a process to implement its municipal plan, consistent with the program for implementation required under section 4382 of this title?</w:t>
      </w:r>
      <w:r w:rsidR="009E04FA">
        <w:rPr>
          <w:rStyle w:val="EndnoteReference"/>
          <w:b/>
          <w:sz w:val="22"/>
          <w:szCs w:val="22"/>
        </w:rPr>
        <w:endnoteReference w:id="1"/>
      </w:r>
    </w:p>
    <w:p w14:paraId="10F8E2A5" w14:textId="77777777" w:rsidR="00FB701D" w:rsidRDefault="00FB701D" w:rsidP="00FB701D">
      <w:pPr>
        <w:rPr>
          <w:sz w:val="22"/>
          <w:szCs w:val="22"/>
        </w:rPr>
      </w:pPr>
    </w:p>
    <w:p w14:paraId="371B8BFD" w14:textId="77777777" w:rsidR="00FB701D" w:rsidRPr="008208B7" w:rsidRDefault="00FB701D" w:rsidP="00FB701D">
      <w:pPr>
        <w:ind w:firstLine="720"/>
        <w:rPr>
          <w:sz w:val="22"/>
          <w:szCs w:val="22"/>
        </w:rPr>
      </w:pPr>
      <w:r w:rsidRPr="008208B7">
        <w:rPr>
          <w:sz w:val="22"/>
          <w:szCs w:val="22"/>
        </w:rPr>
        <w:sym w:font="Symbol" w:char="F0A0"/>
      </w:r>
      <w:r w:rsidRPr="008208B7">
        <w:rPr>
          <w:sz w:val="22"/>
          <w:szCs w:val="22"/>
        </w:rPr>
        <w:t xml:space="preserve"> Yes</w:t>
      </w:r>
      <w:r w:rsidRPr="008208B7">
        <w:rPr>
          <w:sz w:val="22"/>
          <w:szCs w:val="22"/>
        </w:rPr>
        <w:tab/>
      </w:r>
      <w:r w:rsidRPr="008208B7">
        <w:rPr>
          <w:sz w:val="22"/>
          <w:szCs w:val="22"/>
        </w:rPr>
        <w:tab/>
        <w:t>Comments: __________________________________________________________</w:t>
      </w:r>
    </w:p>
    <w:p w14:paraId="36D63DA8" w14:textId="77777777" w:rsidR="00FB701D" w:rsidRPr="008208B7" w:rsidRDefault="00FB701D" w:rsidP="00FB701D">
      <w:pPr>
        <w:ind w:firstLine="720"/>
        <w:rPr>
          <w:sz w:val="22"/>
          <w:szCs w:val="22"/>
        </w:rPr>
      </w:pPr>
    </w:p>
    <w:p w14:paraId="54081A37" w14:textId="77777777" w:rsidR="00FB701D" w:rsidRPr="008208B7" w:rsidRDefault="00FB701D" w:rsidP="00FB701D">
      <w:pPr>
        <w:ind w:firstLine="720"/>
        <w:rPr>
          <w:sz w:val="22"/>
          <w:szCs w:val="22"/>
        </w:rPr>
      </w:pPr>
      <w:r w:rsidRPr="008208B7">
        <w:rPr>
          <w:sz w:val="22"/>
          <w:szCs w:val="22"/>
        </w:rPr>
        <w:sym w:font="Symbol" w:char="F0A0"/>
      </w:r>
      <w:r w:rsidRPr="008208B7">
        <w:rPr>
          <w:sz w:val="22"/>
          <w:szCs w:val="22"/>
        </w:rPr>
        <w:t xml:space="preserve"> No </w:t>
      </w:r>
      <w:r w:rsidRPr="008208B7">
        <w:rPr>
          <w:sz w:val="22"/>
          <w:szCs w:val="22"/>
        </w:rPr>
        <w:tab/>
      </w:r>
      <w:r w:rsidRPr="008208B7">
        <w:rPr>
          <w:sz w:val="22"/>
          <w:szCs w:val="22"/>
        </w:rPr>
        <w:tab/>
        <w:t>____________________________________________________________________</w:t>
      </w:r>
    </w:p>
    <w:p w14:paraId="55E2950F" w14:textId="77777777" w:rsidR="00FB701D" w:rsidRDefault="00FB701D" w:rsidP="00FB701D">
      <w:pPr>
        <w:rPr>
          <w:sz w:val="22"/>
          <w:szCs w:val="22"/>
        </w:rPr>
      </w:pPr>
    </w:p>
    <w:p w14:paraId="707D3B8F" w14:textId="77777777" w:rsidR="004D4C1E" w:rsidRPr="008208B7" w:rsidRDefault="00FB701D" w:rsidP="006829B1">
      <w:pPr>
        <w:rPr>
          <w:sz w:val="22"/>
          <w:szCs w:val="22"/>
        </w:rPr>
      </w:pPr>
      <w:r>
        <w:rPr>
          <w:sz w:val="22"/>
          <w:szCs w:val="22"/>
        </w:rPr>
        <w:t xml:space="preserve">3. </w:t>
      </w:r>
      <w:r w:rsidR="006829B1" w:rsidRPr="008208B7">
        <w:rPr>
          <w:sz w:val="22"/>
          <w:szCs w:val="22"/>
        </w:rPr>
        <w:t>Is the community maintaining its efforts to provide local funds for municipal and regional planning purposes?</w:t>
      </w:r>
    </w:p>
    <w:p w14:paraId="0F62D85C" w14:textId="77777777" w:rsidR="006829B1" w:rsidRPr="008208B7" w:rsidRDefault="006829B1" w:rsidP="006829B1">
      <w:pPr>
        <w:rPr>
          <w:sz w:val="22"/>
          <w:szCs w:val="22"/>
        </w:rPr>
      </w:pPr>
    </w:p>
    <w:p w14:paraId="5E12FB31" w14:textId="77777777" w:rsidR="0030211E" w:rsidRPr="008208B7" w:rsidRDefault="0030211E" w:rsidP="0030211E">
      <w:pPr>
        <w:ind w:firstLine="720"/>
        <w:rPr>
          <w:sz w:val="22"/>
          <w:szCs w:val="22"/>
        </w:rPr>
      </w:pPr>
      <w:r w:rsidRPr="008208B7">
        <w:rPr>
          <w:sz w:val="22"/>
          <w:szCs w:val="22"/>
        </w:rPr>
        <w:sym w:font="Symbol" w:char="F0A0"/>
      </w:r>
      <w:r w:rsidRPr="008208B7">
        <w:rPr>
          <w:sz w:val="22"/>
          <w:szCs w:val="22"/>
        </w:rPr>
        <w:t xml:space="preserve"> Yes</w:t>
      </w:r>
      <w:r w:rsidRPr="008208B7">
        <w:rPr>
          <w:sz w:val="22"/>
          <w:szCs w:val="22"/>
        </w:rPr>
        <w:tab/>
      </w:r>
      <w:r w:rsidRPr="008208B7">
        <w:rPr>
          <w:sz w:val="22"/>
          <w:szCs w:val="22"/>
        </w:rPr>
        <w:tab/>
        <w:t>Comments: __________________________________________________________</w:t>
      </w:r>
    </w:p>
    <w:p w14:paraId="193B625E" w14:textId="77777777" w:rsidR="0030211E" w:rsidRPr="008208B7" w:rsidRDefault="0030211E" w:rsidP="0030211E">
      <w:pPr>
        <w:ind w:firstLine="720"/>
        <w:rPr>
          <w:sz w:val="22"/>
          <w:szCs w:val="22"/>
        </w:rPr>
      </w:pPr>
    </w:p>
    <w:p w14:paraId="16396247" w14:textId="77777777" w:rsidR="0030211E" w:rsidRPr="008208B7" w:rsidRDefault="0030211E" w:rsidP="0030211E">
      <w:pPr>
        <w:ind w:firstLine="720"/>
        <w:rPr>
          <w:sz w:val="22"/>
          <w:szCs w:val="22"/>
        </w:rPr>
      </w:pPr>
      <w:r w:rsidRPr="008208B7">
        <w:rPr>
          <w:sz w:val="22"/>
          <w:szCs w:val="22"/>
        </w:rPr>
        <w:sym w:font="Symbol" w:char="F0A0"/>
      </w:r>
      <w:r w:rsidRPr="008208B7">
        <w:rPr>
          <w:sz w:val="22"/>
          <w:szCs w:val="22"/>
        </w:rPr>
        <w:t xml:space="preserve"> No </w:t>
      </w:r>
      <w:r w:rsidRPr="008208B7">
        <w:rPr>
          <w:sz w:val="22"/>
          <w:szCs w:val="22"/>
        </w:rPr>
        <w:tab/>
      </w:r>
      <w:r w:rsidRPr="008208B7">
        <w:rPr>
          <w:sz w:val="22"/>
          <w:szCs w:val="22"/>
        </w:rPr>
        <w:tab/>
        <w:t>____________________________________________________________________</w:t>
      </w:r>
    </w:p>
    <w:p w14:paraId="327C0520" w14:textId="77777777" w:rsidR="0030211E" w:rsidRPr="008208B7" w:rsidRDefault="0030211E" w:rsidP="006829B1">
      <w:pPr>
        <w:rPr>
          <w:sz w:val="22"/>
          <w:szCs w:val="22"/>
        </w:rPr>
      </w:pPr>
    </w:p>
    <w:p w14:paraId="5ADD7377" w14:textId="77777777" w:rsidR="006829B1" w:rsidRPr="008208B7" w:rsidRDefault="00FB701D" w:rsidP="006829B1">
      <w:pPr>
        <w:rPr>
          <w:sz w:val="22"/>
          <w:szCs w:val="22"/>
        </w:rPr>
      </w:pPr>
      <w:r>
        <w:rPr>
          <w:sz w:val="22"/>
          <w:szCs w:val="22"/>
        </w:rPr>
        <w:t>4</w:t>
      </w:r>
      <w:r w:rsidR="006829B1" w:rsidRPr="008208B7">
        <w:rPr>
          <w:sz w:val="22"/>
          <w:szCs w:val="22"/>
        </w:rPr>
        <w:t>. Does the community have an approved municipal plan?</w:t>
      </w:r>
    </w:p>
    <w:p w14:paraId="7CA38A12" w14:textId="77777777" w:rsidR="006829B1" w:rsidRPr="008208B7" w:rsidRDefault="006829B1" w:rsidP="006829B1">
      <w:pPr>
        <w:rPr>
          <w:sz w:val="22"/>
          <w:szCs w:val="22"/>
        </w:rPr>
      </w:pPr>
    </w:p>
    <w:p w14:paraId="28F4DFAF" w14:textId="77777777" w:rsidR="0030211E" w:rsidRPr="008208B7" w:rsidRDefault="0030211E" w:rsidP="0030211E">
      <w:pPr>
        <w:ind w:firstLine="720"/>
        <w:rPr>
          <w:sz w:val="22"/>
          <w:szCs w:val="22"/>
        </w:rPr>
      </w:pPr>
      <w:r w:rsidRPr="008208B7">
        <w:rPr>
          <w:sz w:val="22"/>
          <w:szCs w:val="22"/>
        </w:rPr>
        <w:sym w:font="Symbol" w:char="F0A0"/>
      </w:r>
      <w:r w:rsidRPr="008208B7">
        <w:rPr>
          <w:sz w:val="22"/>
          <w:szCs w:val="22"/>
        </w:rPr>
        <w:t xml:space="preserve"> Yes</w:t>
      </w:r>
      <w:r w:rsidRPr="008208B7">
        <w:rPr>
          <w:sz w:val="22"/>
          <w:szCs w:val="22"/>
        </w:rPr>
        <w:tab/>
      </w:r>
      <w:r w:rsidRPr="008208B7">
        <w:rPr>
          <w:sz w:val="22"/>
          <w:szCs w:val="22"/>
        </w:rPr>
        <w:tab/>
        <w:t>Comments: __________________________________________________________</w:t>
      </w:r>
    </w:p>
    <w:p w14:paraId="5535FBE3" w14:textId="77777777" w:rsidR="0030211E" w:rsidRPr="008208B7" w:rsidRDefault="0030211E" w:rsidP="0030211E">
      <w:pPr>
        <w:ind w:firstLine="720"/>
        <w:rPr>
          <w:sz w:val="22"/>
          <w:szCs w:val="22"/>
        </w:rPr>
      </w:pPr>
    </w:p>
    <w:p w14:paraId="130D1FF7" w14:textId="77777777" w:rsidR="0030211E" w:rsidRPr="008208B7" w:rsidRDefault="0030211E" w:rsidP="0030211E">
      <w:pPr>
        <w:ind w:firstLine="720"/>
        <w:rPr>
          <w:sz w:val="22"/>
          <w:szCs w:val="22"/>
        </w:rPr>
      </w:pPr>
      <w:r w:rsidRPr="008208B7">
        <w:rPr>
          <w:sz w:val="22"/>
          <w:szCs w:val="22"/>
        </w:rPr>
        <w:sym w:font="Symbol" w:char="F0A0"/>
      </w:r>
      <w:r w:rsidRPr="008208B7">
        <w:rPr>
          <w:sz w:val="22"/>
          <w:szCs w:val="22"/>
        </w:rPr>
        <w:t xml:space="preserve"> No </w:t>
      </w:r>
      <w:r w:rsidRPr="008208B7">
        <w:rPr>
          <w:sz w:val="22"/>
          <w:szCs w:val="22"/>
        </w:rPr>
        <w:tab/>
      </w:r>
      <w:r w:rsidRPr="008208B7">
        <w:rPr>
          <w:sz w:val="22"/>
          <w:szCs w:val="22"/>
        </w:rPr>
        <w:tab/>
        <w:t>____________________________________________________________________</w:t>
      </w:r>
    </w:p>
    <w:p w14:paraId="798FFACD" w14:textId="77777777" w:rsidR="0030211E" w:rsidRDefault="0030211E" w:rsidP="006829B1"/>
    <w:p w14:paraId="239593E5" w14:textId="77777777" w:rsidR="0030211E" w:rsidRDefault="0030211E">
      <w:pPr>
        <w:rPr>
          <w:b/>
          <w:sz w:val="28"/>
          <w:szCs w:val="28"/>
        </w:rPr>
      </w:pPr>
      <w:r>
        <w:rPr>
          <w:b/>
          <w:sz w:val="28"/>
          <w:szCs w:val="28"/>
        </w:rPr>
        <w:br w:type="page"/>
      </w:r>
    </w:p>
    <w:p w14:paraId="3C5770C3" w14:textId="77777777" w:rsidR="006829B1" w:rsidRPr="004D4C1E" w:rsidRDefault="006829B1" w:rsidP="006829B1">
      <w:pPr>
        <w:rPr>
          <w:b/>
          <w:sz w:val="28"/>
          <w:szCs w:val="28"/>
        </w:rPr>
      </w:pPr>
      <w:r>
        <w:rPr>
          <w:b/>
          <w:sz w:val="28"/>
          <w:szCs w:val="28"/>
        </w:rPr>
        <w:lastRenderedPageBreak/>
        <w:t>Approval</w:t>
      </w:r>
      <w:r w:rsidRPr="004D4C1E">
        <w:rPr>
          <w:b/>
          <w:sz w:val="28"/>
          <w:szCs w:val="28"/>
        </w:rPr>
        <w:t xml:space="preserve"> of </w:t>
      </w:r>
      <w:r>
        <w:rPr>
          <w:b/>
          <w:sz w:val="28"/>
          <w:szCs w:val="28"/>
        </w:rPr>
        <w:t>a Municipal Plan</w:t>
      </w:r>
    </w:p>
    <w:p w14:paraId="018DC801" w14:textId="6DA530B0" w:rsidR="006829B1" w:rsidRPr="008208B7" w:rsidRDefault="006829B1" w:rsidP="006829B1">
      <w:pPr>
        <w:rPr>
          <w:sz w:val="22"/>
          <w:szCs w:val="22"/>
        </w:rPr>
      </w:pPr>
      <w:r w:rsidRPr="008208B7">
        <w:rPr>
          <w:sz w:val="22"/>
          <w:szCs w:val="22"/>
        </w:rPr>
        <w:t xml:space="preserve">Standards for the </w:t>
      </w:r>
      <w:r w:rsidR="00413081">
        <w:rPr>
          <w:sz w:val="22"/>
          <w:szCs w:val="22"/>
        </w:rPr>
        <w:t>MAR</w:t>
      </w:r>
      <w:r w:rsidRPr="008208B7">
        <w:rPr>
          <w:sz w:val="22"/>
          <w:szCs w:val="22"/>
        </w:rPr>
        <w:t xml:space="preserve">C to approve a municipal plan in accordance with 24 V.S.A. §4350 include the following as included in Tables 1 through </w:t>
      </w:r>
      <w:r w:rsidR="0030211E" w:rsidRPr="008208B7">
        <w:rPr>
          <w:sz w:val="22"/>
          <w:szCs w:val="22"/>
        </w:rPr>
        <w:t>3 and Section 4</w:t>
      </w:r>
      <w:r w:rsidRPr="008208B7">
        <w:rPr>
          <w:sz w:val="22"/>
          <w:szCs w:val="22"/>
        </w:rPr>
        <w:t>:</w:t>
      </w:r>
    </w:p>
    <w:tbl>
      <w:tblPr>
        <w:tblW w:w="10890" w:type="dxa"/>
        <w:tblInd w:w="-270" w:type="dxa"/>
        <w:tblLayout w:type="fixed"/>
        <w:tblCellMar>
          <w:left w:w="90" w:type="dxa"/>
          <w:right w:w="90" w:type="dxa"/>
        </w:tblCellMar>
        <w:tblLook w:val="0000" w:firstRow="0" w:lastRow="0" w:firstColumn="0" w:lastColumn="0" w:noHBand="0" w:noVBand="0"/>
      </w:tblPr>
      <w:tblGrid>
        <w:gridCol w:w="4680"/>
        <w:gridCol w:w="1440"/>
        <w:gridCol w:w="1260"/>
        <w:gridCol w:w="3510"/>
      </w:tblGrid>
      <w:tr w:rsidR="00053749" w:rsidRPr="00A77AA6" w14:paraId="259E42DC" w14:textId="77777777" w:rsidTr="0030211E">
        <w:trPr>
          <w:cantSplit/>
          <w:trHeight w:hRule="exact" w:val="591"/>
        </w:trPr>
        <w:tc>
          <w:tcPr>
            <w:tcW w:w="10890" w:type="dxa"/>
            <w:gridSpan w:val="4"/>
            <w:tcBorders>
              <w:top w:val="single" w:sz="6" w:space="0" w:color="auto"/>
              <w:left w:val="single" w:sz="6" w:space="0" w:color="auto"/>
              <w:bottom w:val="nil"/>
              <w:right w:val="single" w:sz="6" w:space="0" w:color="auto"/>
            </w:tcBorders>
            <w:shd w:val="clear" w:color="auto" w:fill="F2F2F2" w:themeFill="background1" w:themeFillShade="F2"/>
            <w:vAlign w:val="center"/>
          </w:tcPr>
          <w:p w14:paraId="373E75B4" w14:textId="77777777" w:rsidR="00053749" w:rsidRDefault="00053749" w:rsidP="00053749">
            <w:pPr>
              <w:autoSpaceDE w:val="0"/>
              <w:autoSpaceDN w:val="0"/>
              <w:adjustRightInd w:val="0"/>
              <w:rPr>
                <w:bCs/>
              </w:rPr>
            </w:pPr>
            <w:r w:rsidRPr="00EB2B18">
              <w:rPr>
                <w:b/>
                <w:bCs/>
              </w:rPr>
              <w:t>Table 1: Does the municipal plan contain all the required elements in accordance with 24 V.S.A. §4382</w:t>
            </w:r>
          </w:p>
          <w:p w14:paraId="72363BBA" w14:textId="77777777" w:rsidR="0030211E" w:rsidRPr="0030211E" w:rsidRDefault="0030211E" w:rsidP="00053749">
            <w:pPr>
              <w:autoSpaceDE w:val="0"/>
              <w:autoSpaceDN w:val="0"/>
              <w:adjustRightInd w:val="0"/>
              <w:rPr>
                <w:bCs/>
                <w:i/>
              </w:rPr>
            </w:pPr>
            <w:r>
              <w:rPr>
                <w:bCs/>
                <w:i/>
              </w:rPr>
              <w:t xml:space="preserve">   Please evaluate each element and sub-element.</w:t>
            </w:r>
          </w:p>
        </w:tc>
      </w:tr>
      <w:tr w:rsidR="00A77AA6" w:rsidRPr="00A77AA6" w14:paraId="4BD4BC2F" w14:textId="77777777" w:rsidTr="00053749">
        <w:trPr>
          <w:cantSplit/>
          <w:trHeight w:hRule="exact" w:val="375"/>
        </w:trPr>
        <w:tc>
          <w:tcPr>
            <w:tcW w:w="4680" w:type="dxa"/>
            <w:tcBorders>
              <w:top w:val="single" w:sz="6" w:space="0" w:color="auto"/>
              <w:left w:val="single" w:sz="6" w:space="0" w:color="auto"/>
              <w:bottom w:val="nil"/>
              <w:right w:val="nil"/>
            </w:tcBorders>
          </w:tcPr>
          <w:p w14:paraId="4377C82A" w14:textId="77777777" w:rsidR="00A77AA6" w:rsidRPr="00A77AA6" w:rsidRDefault="00A77AA6" w:rsidP="00A77AA6">
            <w:pPr>
              <w:autoSpaceDE w:val="0"/>
              <w:autoSpaceDN w:val="0"/>
              <w:adjustRightInd w:val="0"/>
              <w:jc w:val="center"/>
              <w:rPr>
                <w:rFonts w:ascii="Palatino" w:hAnsi="Palatino"/>
                <w:sz w:val="22"/>
                <w:szCs w:val="22"/>
              </w:rPr>
            </w:pPr>
            <w:r w:rsidRPr="00A77AA6">
              <w:rPr>
                <w:b/>
                <w:bCs/>
                <w:sz w:val="22"/>
                <w:szCs w:val="22"/>
              </w:rPr>
              <w:t>ELEMENT</w:t>
            </w:r>
          </w:p>
        </w:tc>
        <w:tc>
          <w:tcPr>
            <w:tcW w:w="1440" w:type="dxa"/>
            <w:tcBorders>
              <w:top w:val="single" w:sz="6" w:space="0" w:color="auto"/>
              <w:left w:val="single" w:sz="6" w:space="0" w:color="auto"/>
              <w:bottom w:val="nil"/>
              <w:right w:val="nil"/>
            </w:tcBorders>
          </w:tcPr>
          <w:p w14:paraId="6546CFB8" w14:textId="77777777" w:rsidR="00A77AA6" w:rsidRPr="00A77AA6" w:rsidRDefault="00A77AA6" w:rsidP="00A77AA6">
            <w:pPr>
              <w:autoSpaceDE w:val="0"/>
              <w:autoSpaceDN w:val="0"/>
              <w:adjustRightInd w:val="0"/>
              <w:jc w:val="center"/>
              <w:rPr>
                <w:rFonts w:ascii="Palatino" w:hAnsi="Palatino"/>
                <w:sz w:val="22"/>
                <w:szCs w:val="22"/>
              </w:rPr>
            </w:pPr>
            <w:r w:rsidRPr="00A77AA6">
              <w:rPr>
                <w:b/>
                <w:bCs/>
                <w:sz w:val="22"/>
                <w:szCs w:val="22"/>
              </w:rPr>
              <w:t>INCL</w:t>
            </w:r>
            <w:r w:rsidR="0030211E">
              <w:rPr>
                <w:b/>
                <w:bCs/>
                <w:sz w:val="22"/>
                <w:szCs w:val="22"/>
              </w:rPr>
              <w:t>UDED</w:t>
            </w:r>
          </w:p>
        </w:tc>
        <w:tc>
          <w:tcPr>
            <w:tcW w:w="1260" w:type="dxa"/>
            <w:tcBorders>
              <w:top w:val="single" w:sz="6" w:space="0" w:color="auto"/>
              <w:left w:val="single" w:sz="6" w:space="0" w:color="auto"/>
              <w:bottom w:val="nil"/>
              <w:right w:val="nil"/>
            </w:tcBorders>
          </w:tcPr>
          <w:p w14:paraId="689BA53A" w14:textId="77777777" w:rsidR="00A77AA6" w:rsidRPr="00A77AA6" w:rsidRDefault="00A77AA6" w:rsidP="00A77AA6">
            <w:pPr>
              <w:autoSpaceDE w:val="0"/>
              <w:autoSpaceDN w:val="0"/>
              <w:adjustRightInd w:val="0"/>
              <w:jc w:val="center"/>
              <w:rPr>
                <w:rFonts w:ascii="Palatino" w:hAnsi="Palatino"/>
                <w:sz w:val="22"/>
                <w:szCs w:val="22"/>
              </w:rPr>
            </w:pPr>
            <w:r w:rsidRPr="00A77AA6">
              <w:rPr>
                <w:b/>
                <w:bCs/>
                <w:sz w:val="22"/>
                <w:szCs w:val="22"/>
              </w:rPr>
              <w:t>PAGE(S)</w:t>
            </w:r>
          </w:p>
        </w:tc>
        <w:tc>
          <w:tcPr>
            <w:tcW w:w="3510" w:type="dxa"/>
            <w:tcBorders>
              <w:top w:val="single" w:sz="6" w:space="0" w:color="auto"/>
              <w:left w:val="single" w:sz="6" w:space="0" w:color="auto"/>
              <w:bottom w:val="nil"/>
              <w:right w:val="single" w:sz="6" w:space="0" w:color="auto"/>
            </w:tcBorders>
          </w:tcPr>
          <w:p w14:paraId="361E84AD" w14:textId="77777777" w:rsidR="00A77AA6" w:rsidRPr="00A77AA6" w:rsidRDefault="00A77AA6" w:rsidP="00A77AA6">
            <w:pPr>
              <w:autoSpaceDE w:val="0"/>
              <w:autoSpaceDN w:val="0"/>
              <w:adjustRightInd w:val="0"/>
              <w:jc w:val="center"/>
              <w:rPr>
                <w:rFonts w:ascii="Palatino" w:hAnsi="Palatino"/>
                <w:sz w:val="22"/>
                <w:szCs w:val="22"/>
              </w:rPr>
            </w:pPr>
            <w:r w:rsidRPr="00A77AA6">
              <w:rPr>
                <w:b/>
                <w:bCs/>
                <w:sz w:val="22"/>
                <w:szCs w:val="22"/>
              </w:rPr>
              <w:t>COMMENT</w:t>
            </w:r>
          </w:p>
        </w:tc>
      </w:tr>
      <w:tr w:rsidR="00A77AA6" w:rsidRPr="00A77AA6" w14:paraId="06034413" w14:textId="77777777" w:rsidTr="00A77AA6">
        <w:trPr>
          <w:cantSplit/>
          <w:trHeight w:val="403"/>
        </w:trPr>
        <w:tc>
          <w:tcPr>
            <w:tcW w:w="4680" w:type="dxa"/>
            <w:tcBorders>
              <w:top w:val="single" w:sz="6" w:space="0" w:color="auto"/>
              <w:left w:val="single" w:sz="6" w:space="0" w:color="auto"/>
              <w:bottom w:val="nil"/>
              <w:right w:val="nil"/>
            </w:tcBorders>
          </w:tcPr>
          <w:p w14:paraId="3B444106" w14:textId="783F1204" w:rsidR="00A77AA6" w:rsidRPr="00A77AA6" w:rsidRDefault="00A77AA6" w:rsidP="00A77AA6">
            <w:pPr>
              <w:autoSpaceDE w:val="0"/>
              <w:autoSpaceDN w:val="0"/>
              <w:adjustRightInd w:val="0"/>
              <w:rPr>
                <w:rFonts w:ascii="Palatino" w:hAnsi="Palatino"/>
                <w:sz w:val="22"/>
                <w:szCs w:val="22"/>
              </w:rPr>
            </w:pPr>
            <w:r w:rsidRPr="00A77AA6">
              <w:rPr>
                <w:b/>
                <w:bCs/>
                <w:sz w:val="22"/>
                <w:szCs w:val="22"/>
              </w:rPr>
              <w:t xml:space="preserve">(1) Statement of objectives, policies, and programs </w:t>
            </w:r>
            <w:r w:rsidRPr="00A77AA6">
              <w:rPr>
                <w:sz w:val="22"/>
                <w:szCs w:val="22"/>
              </w:rPr>
              <w:t>to guide future growth and development</w:t>
            </w:r>
            <w:r w:rsidR="00C46630">
              <w:rPr>
                <w:sz w:val="22"/>
                <w:szCs w:val="22"/>
              </w:rPr>
              <w:t xml:space="preserve"> </w:t>
            </w:r>
            <w:r w:rsidR="00C46630" w:rsidRPr="00C46630">
              <w:rPr>
                <w:sz w:val="22"/>
                <w:szCs w:val="22"/>
              </w:rPr>
              <w:t>of land, public services, and facilities, and to protect the environment.</w:t>
            </w:r>
          </w:p>
        </w:tc>
        <w:tc>
          <w:tcPr>
            <w:tcW w:w="1440" w:type="dxa"/>
            <w:tcBorders>
              <w:top w:val="single" w:sz="6" w:space="0" w:color="auto"/>
              <w:left w:val="single" w:sz="6" w:space="0" w:color="auto"/>
              <w:bottom w:val="nil"/>
              <w:right w:val="nil"/>
            </w:tcBorders>
          </w:tcPr>
          <w:p w14:paraId="447F56E0" w14:textId="77777777" w:rsidR="00A77AA6" w:rsidRPr="00A77AA6" w:rsidRDefault="00A77AA6" w:rsidP="00A77AA6">
            <w:pPr>
              <w:autoSpaceDE w:val="0"/>
              <w:autoSpaceDN w:val="0"/>
              <w:adjustRightInd w:val="0"/>
              <w:rPr>
                <w:rFonts w:ascii="Palatino" w:hAnsi="Palatino"/>
                <w:sz w:val="22"/>
                <w:szCs w:val="22"/>
              </w:rPr>
            </w:pPr>
          </w:p>
        </w:tc>
        <w:tc>
          <w:tcPr>
            <w:tcW w:w="1260" w:type="dxa"/>
            <w:tcBorders>
              <w:top w:val="single" w:sz="6" w:space="0" w:color="auto"/>
              <w:left w:val="single" w:sz="6" w:space="0" w:color="auto"/>
              <w:bottom w:val="nil"/>
              <w:right w:val="nil"/>
            </w:tcBorders>
          </w:tcPr>
          <w:p w14:paraId="6434A517" w14:textId="77777777" w:rsidR="00A77AA6" w:rsidRPr="00A77AA6" w:rsidRDefault="00A77AA6" w:rsidP="00A77AA6">
            <w:pPr>
              <w:autoSpaceDE w:val="0"/>
              <w:autoSpaceDN w:val="0"/>
              <w:adjustRightInd w:val="0"/>
              <w:rPr>
                <w:rFonts w:ascii="Palatino" w:hAnsi="Palatino"/>
                <w:sz w:val="22"/>
                <w:szCs w:val="22"/>
              </w:rPr>
            </w:pPr>
          </w:p>
        </w:tc>
        <w:tc>
          <w:tcPr>
            <w:tcW w:w="3510" w:type="dxa"/>
            <w:tcBorders>
              <w:top w:val="single" w:sz="6" w:space="0" w:color="auto"/>
              <w:left w:val="single" w:sz="6" w:space="0" w:color="auto"/>
              <w:bottom w:val="nil"/>
              <w:right w:val="single" w:sz="6" w:space="0" w:color="auto"/>
            </w:tcBorders>
          </w:tcPr>
          <w:p w14:paraId="52AE5BC4" w14:textId="77777777" w:rsidR="00A77AA6" w:rsidRPr="00A77AA6" w:rsidRDefault="00A77AA6" w:rsidP="00A77AA6">
            <w:pPr>
              <w:autoSpaceDE w:val="0"/>
              <w:autoSpaceDN w:val="0"/>
              <w:adjustRightInd w:val="0"/>
              <w:rPr>
                <w:rFonts w:ascii="Palatino" w:hAnsi="Palatino"/>
                <w:sz w:val="22"/>
                <w:szCs w:val="22"/>
              </w:rPr>
            </w:pPr>
          </w:p>
        </w:tc>
      </w:tr>
      <w:tr w:rsidR="00A77AA6" w:rsidRPr="00A77AA6" w14:paraId="27934821" w14:textId="77777777" w:rsidTr="00A77AA6">
        <w:trPr>
          <w:cantSplit/>
          <w:trHeight w:val="1911"/>
        </w:trPr>
        <w:tc>
          <w:tcPr>
            <w:tcW w:w="4680" w:type="dxa"/>
            <w:tcBorders>
              <w:top w:val="single" w:sz="6" w:space="0" w:color="auto"/>
              <w:left w:val="single" w:sz="6" w:space="0" w:color="auto"/>
              <w:bottom w:val="nil"/>
              <w:right w:val="nil"/>
            </w:tcBorders>
          </w:tcPr>
          <w:p w14:paraId="46574686" w14:textId="77777777" w:rsidR="00A77AA6" w:rsidRPr="00EB2B18" w:rsidRDefault="00A77AA6" w:rsidP="00A77AA6">
            <w:pPr>
              <w:autoSpaceDE w:val="0"/>
              <w:autoSpaceDN w:val="0"/>
              <w:adjustRightInd w:val="0"/>
              <w:rPr>
                <w:b/>
                <w:bCs/>
                <w:sz w:val="22"/>
                <w:szCs w:val="22"/>
              </w:rPr>
            </w:pPr>
            <w:r w:rsidRPr="00A77AA6">
              <w:rPr>
                <w:b/>
                <w:bCs/>
                <w:sz w:val="22"/>
                <w:szCs w:val="22"/>
              </w:rPr>
              <w:t xml:space="preserve">(2) Land use plan </w:t>
            </w:r>
            <w:r w:rsidRPr="00EB2B18">
              <w:rPr>
                <w:b/>
                <w:bCs/>
                <w:sz w:val="22"/>
                <w:szCs w:val="22"/>
              </w:rPr>
              <w:t>–</w:t>
            </w:r>
            <w:r w:rsidRPr="00A77AA6">
              <w:rPr>
                <w:b/>
                <w:bCs/>
                <w:sz w:val="22"/>
                <w:szCs w:val="22"/>
              </w:rPr>
              <w:t xml:space="preserve"> </w:t>
            </w:r>
          </w:p>
          <w:p w14:paraId="1D39504F" w14:textId="77777777" w:rsidR="00A77AA6" w:rsidRPr="00EB2B18" w:rsidRDefault="00A77AA6" w:rsidP="00A77AA6">
            <w:pPr>
              <w:autoSpaceDE w:val="0"/>
              <w:autoSpaceDN w:val="0"/>
              <w:adjustRightInd w:val="0"/>
              <w:rPr>
                <w:sz w:val="22"/>
                <w:szCs w:val="22"/>
              </w:rPr>
            </w:pPr>
            <w:r w:rsidRPr="00EB2B18">
              <w:rPr>
                <w:b/>
                <w:bCs/>
                <w:sz w:val="22"/>
                <w:szCs w:val="22"/>
              </w:rPr>
              <w:t>a</w:t>
            </w:r>
            <w:r w:rsidRPr="00EB2B18">
              <w:rPr>
                <w:bCs/>
                <w:sz w:val="22"/>
                <w:szCs w:val="22"/>
              </w:rPr>
              <w:t>.</w:t>
            </w:r>
            <w:r w:rsidRPr="00EB2B18">
              <w:rPr>
                <w:b/>
                <w:bCs/>
                <w:sz w:val="22"/>
                <w:szCs w:val="22"/>
              </w:rPr>
              <w:t xml:space="preserve"> </w:t>
            </w:r>
            <w:r w:rsidRPr="00A77AA6">
              <w:rPr>
                <w:sz w:val="22"/>
                <w:szCs w:val="22"/>
              </w:rPr>
              <w:t xml:space="preserve">statement of present and prospective uses; </w:t>
            </w:r>
          </w:p>
          <w:p w14:paraId="3ACAA112" w14:textId="77777777" w:rsidR="00A77AA6" w:rsidRPr="00EB2B18" w:rsidRDefault="00A77AA6" w:rsidP="00A77AA6">
            <w:pPr>
              <w:autoSpaceDE w:val="0"/>
              <w:autoSpaceDN w:val="0"/>
              <w:adjustRightInd w:val="0"/>
              <w:rPr>
                <w:sz w:val="22"/>
                <w:szCs w:val="22"/>
              </w:rPr>
            </w:pPr>
            <w:r w:rsidRPr="00EB2B18">
              <w:rPr>
                <w:b/>
                <w:sz w:val="22"/>
                <w:szCs w:val="22"/>
              </w:rPr>
              <w:t>b</w:t>
            </w:r>
            <w:r w:rsidRPr="00EB2B18">
              <w:rPr>
                <w:sz w:val="22"/>
                <w:szCs w:val="22"/>
              </w:rPr>
              <w:t>. corresponding maps;</w:t>
            </w:r>
          </w:p>
          <w:p w14:paraId="0A91F620" w14:textId="1B7A0639" w:rsidR="00A77AA6" w:rsidRPr="00EB2B18" w:rsidRDefault="00A77AA6" w:rsidP="00A77AA6">
            <w:pPr>
              <w:autoSpaceDE w:val="0"/>
              <w:autoSpaceDN w:val="0"/>
              <w:adjustRightInd w:val="0"/>
              <w:rPr>
                <w:sz w:val="22"/>
                <w:szCs w:val="22"/>
              </w:rPr>
            </w:pPr>
            <w:r w:rsidRPr="00EB2B18">
              <w:rPr>
                <w:b/>
                <w:sz w:val="22"/>
                <w:szCs w:val="22"/>
              </w:rPr>
              <w:t>c</w:t>
            </w:r>
            <w:r w:rsidRPr="00EB2B18">
              <w:rPr>
                <w:sz w:val="22"/>
                <w:szCs w:val="22"/>
              </w:rPr>
              <w:t xml:space="preserve">. </w:t>
            </w:r>
            <w:r w:rsidRPr="00A77AA6">
              <w:rPr>
                <w:sz w:val="22"/>
                <w:szCs w:val="22"/>
              </w:rPr>
              <w:t>location, amount, intensity</w:t>
            </w:r>
            <w:r w:rsidR="002C759F">
              <w:rPr>
                <w:sz w:val="22"/>
                <w:szCs w:val="22"/>
              </w:rPr>
              <w:t>,</w:t>
            </w:r>
            <w:r w:rsidRPr="00A77AA6">
              <w:rPr>
                <w:sz w:val="22"/>
                <w:szCs w:val="22"/>
              </w:rPr>
              <w:t xml:space="preserve"> and character</w:t>
            </w:r>
            <w:r w:rsidRPr="00EB2B18">
              <w:rPr>
                <w:sz w:val="22"/>
                <w:szCs w:val="22"/>
              </w:rPr>
              <w:t xml:space="preserve"> of such land </w:t>
            </w:r>
            <w:proofErr w:type="gramStart"/>
            <w:r w:rsidRPr="00EB2B18">
              <w:rPr>
                <w:sz w:val="22"/>
                <w:szCs w:val="22"/>
              </w:rPr>
              <w:t>uses</w:t>
            </w:r>
            <w:r w:rsidRPr="00A77AA6">
              <w:rPr>
                <w:sz w:val="22"/>
                <w:szCs w:val="22"/>
              </w:rPr>
              <w:t>;</w:t>
            </w:r>
            <w:proofErr w:type="gramEnd"/>
            <w:r w:rsidRPr="00A77AA6">
              <w:rPr>
                <w:sz w:val="22"/>
                <w:szCs w:val="22"/>
              </w:rPr>
              <w:t xml:space="preserve"> </w:t>
            </w:r>
          </w:p>
          <w:p w14:paraId="1C9BE126" w14:textId="77777777" w:rsidR="00A77AA6" w:rsidRDefault="00A77AA6" w:rsidP="00A77AA6">
            <w:pPr>
              <w:autoSpaceDE w:val="0"/>
              <w:autoSpaceDN w:val="0"/>
              <w:adjustRightInd w:val="0"/>
              <w:rPr>
                <w:sz w:val="22"/>
                <w:szCs w:val="22"/>
              </w:rPr>
            </w:pPr>
            <w:r w:rsidRPr="00EB2B18">
              <w:rPr>
                <w:b/>
                <w:sz w:val="22"/>
                <w:szCs w:val="22"/>
              </w:rPr>
              <w:t>d</w:t>
            </w:r>
            <w:r w:rsidRPr="00EB2B18">
              <w:rPr>
                <w:sz w:val="22"/>
                <w:szCs w:val="22"/>
              </w:rPr>
              <w:t xml:space="preserve">. </w:t>
            </w:r>
            <w:r w:rsidRPr="00A77AA6">
              <w:rPr>
                <w:sz w:val="22"/>
                <w:szCs w:val="22"/>
              </w:rPr>
              <w:t xml:space="preserve">timing and sequence of development in relation to providing community </w:t>
            </w:r>
            <w:r w:rsidRPr="00EB2B18">
              <w:rPr>
                <w:sz w:val="22"/>
                <w:szCs w:val="22"/>
              </w:rPr>
              <w:t xml:space="preserve">facilities and </w:t>
            </w:r>
            <w:r w:rsidRPr="00A77AA6">
              <w:rPr>
                <w:sz w:val="22"/>
                <w:szCs w:val="22"/>
              </w:rPr>
              <w:t>services</w:t>
            </w:r>
          </w:p>
          <w:p w14:paraId="23193923" w14:textId="77777777" w:rsidR="00A22AD7" w:rsidRDefault="00A22AD7" w:rsidP="00A77AA6">
            <w:pPr>
              <w:autoSpaceDE w:val="0"/>
              <w:autoSpaceDN w:val="0"/>
              <w:adjustRightInd w:val="0"/>
              <w:rPr>
                <w:b/>
                <w:sz w:val="22"/>
                <w:szCs w:val="22"/>
              </w:rPr>
            </w:pPr>
            <w:r>
              <w:rPr>
                <w:b/>
                <w:sz w:val="22"/>
                <w:szCs w:val="22"/>
              </w:rPr>
              <w:t>e</w:t>
            </w:r>
            <w:r>
              <w:rPr>
                <w:sz w:val="22"/>
                <w:szCs w:val="22"/>
              </w:rPr>
              <w:t xml:space="preserve">. </w:t>
            </w:r>
            <w:r w:rsidRPr="000033D4">
              <w:rPr>
                <w:bCs/>
                <w:sz w:val="22"/>
                <w:szCs w:val="22"/>
              </w:rPr>
              <w:t>identifying those areas, if any, proposed for designation under chapter 76A</w:t>
            </w:r>
          </w:p>
          <w:p w14:paraId="19B1AE63" w14:textId="3BF2603F" w:rsidR="00C248CE" w:rsidRPr="00A22AD7" w:rsidRDefault="00C248CE" w:rsidP="00C248CE">
            <w:pPr>
              <w:autoSpaceDE w:val="0"/>
              <w:autoSpaceDN w:val="0"/>
              <w:adjustRightInd w:val="0"/>
              <w:rPr>
                <w:rFonts w:ascii="Palatino" w:hAnsi="Palatino"/>
                <w:sz w:val="22"/>
                <w:szCs w:val="22"/>
              </w:rPr>
            </w:pPr>
            <w:r w:rsidRPr="00A37D51">
              <w:rPr>
                <w:b/>
                <w:sz w:val="22"/>
                <w:szCs w:val="22"/>
              </w:rPr>
              <w:t xml:space="preserve">f. </w:t>
            </w:r>
            <w:r w:rsidRPr="00A37D51">
              <w:rPr>
                <w:bCs/>
                <w:sz w:val="22"/>
                <w:szCs w:val="22"/>
              </w:rPr>
              <w:t>Indicates those areas that are important as forest blocks and habitat connectors</w:t>
            </w:r>
          </w:p>
        </w:tc>
        <w:tc>
          <w:tcPr>
            <w:tcW w:w="1440" w:type="dxa"/>
            <w:tcBorders>
              <w:top w:val="single" w:sz="6" w:space="0" w:color="auto"/>
              <w:left w:val="single" w:sz="6" w:space="0" w:color="auto"/>
              <w:bottom w:val="nil"/>
              <w:right w:val="nil"/>
            </w:tcBorders>
          </w:tcPr>
          <w:p w14:paraId="507BC80F" w14:textId="77777777" w:rsidR="00A77AA6" w:rsidRPr="00A77AA6" w:rsidRDefault="00A77AA6" w:rsidP="00A77AA6">
            <w:pPr>
              <w:autoSpaceDE w:val="0"/>
              <w:autoSpaceDN w:val="0"/>
              <w:adjustRightInd w:val="0"/>
              <w:rPr>
                <w:rFonts w:ascii="Palatino" w:hAnsi="Palatino"/>
                <w:sz w:val="22"/>
                <w:szCs w:val="22"/>
              </w:rPr>
            </w:pPr>
          </w:p>
        </w:tc>
        <w:tc>
          <w:tcPr>
            <w:tcW w:w="1260" w:type="dxa"/>
            <w:tcBorders>
              <w:top w:val="single" w:sz="6" w:space="0" w:color="auto"/>
              <w:left w:val="single" w:sz="6" w:space="0" w:color="auto"/>
              <w:bottom w:val="nil"/>
              <w:right w:val="nil"/>
            </w:tcBorders>
          </w:tcPr>
          <w:p w14:paraId="37B6B4DA" w14:textId="77777777" w:rsidR="00A77AA6" w:rsidRPr="00A77AA6" w:rsidRDefault="00A77AA6" w:rsidP="00A77AA6">
            <w:pPr>
              <w:autoSpaceDE w:val="0"/>
              <w:autoSpaceDN w:val="0"/>
              <w:adjustRightInd w:val="0"/>
              <w:rPr>
                <w:rFonts w:ascii="Palatino" w:hAnsi="Palatino"/>
                <w:sz w:val="22"/>
                <w:szCs w:val="22"/>
              </w:rPr>
            </w:pPr>
          </w:p>
        </w:tc>
        <w:tc>
          <w:tcPr>
            <w:tcW w:w="3510" w:type="dxa"/>
            <w:tcBorders>
              <w:top w:val="single" w:sz="6" w:space="0" w:color="auto"/>
              <w:left w:val="single" w:sz="6" w:space="0" w:color="auto"/>
              <w:bottom w:val="nil"/>
              <w:right w:val="single" w:sz="6" w:space="0" w:color="auto"/>
            </w:tcBorders>
          </w:tcPr>
          <w:p w14:paraId="7744DB05" w14:textId="77777777" w:rsidR="00A77AA6" w:rsidRPr="00A77AA6" w:rsidRDefault="00A77AA6" w:rsidP="00A77AA6">
            <w:pPr>
              <w:autoSpaceDE w:val="0"/>
              <w:autoSpaceDN w:val="0"/>
              <w:adjustRightInd w:val="0"/>
              <w:rPr>
                <w:rFonts w:ascii="Palatino" w:hAnsi="Palatino"/>
                <w:sz w:val="22"/>
                <w:szCs w:val="22"/>
              </w:rPr>
            </w:pPr>
          </w:p>
        </w:tc>
      </w:tr>
      <w:tr w:rsidR="00A77AA6" w:rsidRPr="00A77AA6" w14:paraId="734D4C2D" w14:textId="77777777" w:rsidTr="00A77AA6">
        <w:trPr>
          <w:cantSplit/>
          <w:trHeight w:val="403"/>
        </w:trPr>
        <w:tc>
          <w:tcPr>
            <w:tcW w:w="4680" w:type="dxa"/>
            <w:tcBorders>
              <w:top w:val="single" w:sz="6" w:space="0" w:color="auto"/>
              <w:left w:val="single" w:sz="6" w:space="0" w:color="auto"/>
              <w:bottom w:val="nil"/>
              <w:right w:val="nil"/>
            </w:tcBorders>
          </w:tcPr>
          <w:p w14:paraId="5842D076" w14:textId="77777777" w:rsidR="00A77AA6" w:rsidRPr="00EB2B18" w:rsidRDefault="00A77AA6" w:rsidP="00A77AA6">
            <w:pPr>
              <w:autoSpaceDE w:val="0"/>
              <w:autoSpaceDN w:val="0"/>
              <w:adjustRightInd w:val="0"/>
              <w:rPr>
                <w:b/>
                <w:bCs/>
                <w:sz w:val="22"/>
                <w:szCs w:val="22"/>
              </w:rPr>
            </w:pPr>
            <w:r w:rsidRPr="00A77AA6">
              <w:rPr>
                <w:b/>
                <w:bCs/>
                <w:sz w:val="22"/>
                <w:szCs w:val="22"/>
              </w:rPr>
              <w:t xml:space="preserve">(3) Transportation plan </w:t>
            </w:r>
            <w:r w:rsidRPr="00EB2B18">
              <w:rPr>
                <w:b/>
                <w:bCs/>
                <w:sz w:val="22"/>
                <w:szCs w:val="22"/>
              </w:rPr>
              <w:t>–</w:t>
            </w:r>
            <w:r w:rsidRPr="00A77AA6">
              <w:rPr>
                <w:b/>
                <w:bCs/>
                <w:sz w:val="22"/>
                <w:szCs w:val="22"/>
              </w:rPr>
              <w:t xml:space="preserve"> </w:t>
            </w:r>
          </w:p>
          <w:p w14:paraId="16441ABB" w14:textId="77777777" w:rsidR="00A77AA6" w:rsidRPr="00EB2B18" w:rsidRDefault="00A77AA6" w:rsidP="00A77AA6">
            <w:pPr>
              <w:autoSpaceDE w:val="0"/>
              <w:autoSpaceDN w:val="0"/>
              <w:adjustRightInd w:val="0"/>
              <w:rPr>
                <w:sz w:val="22"/>
                <w:szCs w:val="22"/>
              </w:rPr>
            </w:pPr>
            <w:r w:rsidRPr="00EB2B18">
              <w:rPr>
                <w:b/>
                <w:bCs/>
                <w:sz w:val="22"/>
                <w:szCs w:val="22"/>
              </w:rPr>
              <w:t>a</w:t>
            </w:r>
            <w:r w:rsidRPr="00EB2B18">
              <w:rPr>
                <w:bCs/>
                <w:sz w:val="22"/>
                <w:szCs w:val="22"/>
              </w:rPr>
              <w:t>.</w:t>
            </w:r>
            <w:r w:rsidRPr="00EB2B18">
              <w:rPr>
                <w:b/>
                <w:bCs/>
                <w:sz w:val="22"/>
                <w:szCs w:val="22"/>
              </w:rPr>
              <w:t xml:space="preserve"> </w:t>
            </w:r>
            <w:r w:rsidRPr="00A77AA6">
              <w:rPr>
                <w:sz w:val="22"/>
                <w:szCs w:val="22"/>
              </w:rPr>
              <w:t xml:space="preserve">statement of present and prospective facilities; </w:t>
            </w:r>
          </w:p>
          <w:p w14:paraId="4DC245EF" w14:textId="77777777" w:rsidR="007B76E4" w:rsidRPr="00EB2B18" w:rsidRDefault="007B76E4" w:rsidP="00A77AA6">
            <w:pPr>
              <w:autoSpaceDE w:val="0"/>
              <w:autoSpaceDN w:val="0"/>
              <w:adjustRightInd w:val="0"/>
              <w:rPr>
                <w:sz w:val="22"/>
                <w:szCs w:val="22"/>
              </w:rPr>
            </w:pPr>
            <w:r w:rsidRPr="00EB2B18">
              <w:rPr>
                <w:sz w:val="22"/>
                <w:szCs w:val="22"/>
              </w:rPr>
              <w:t>b. corresponding map;</w:t>
            </w:r>
          </w:p>
          <w:p w14:paraId="3101BF09" w14:textId="77777777" w:rsidR="00A77AA6" w:rsidRPr="00EB2B18" w:rsidRDefault="007B76E4" w:rsidP="00A77AA6">
            <w:pPr>
              <w:autoSpaceDE w:val="0"/>
              <w:autoSpaceDN w:val="0"/>
              <w:adjustRightInd w:val="0"/>
              <w:rPr>
                <w:sz w:val="22"/>
                <w:szCs w:val="22"/>
              </w:rPr>
            </w:pPr>
            <w:r w:rsidRPr="00EB2B18">
              <w:rPr>
                <w:b/>
                <w:sz w:val="22"/>
                <w:szCs w:val="22"/>
              </w:rPr>
              <w:t>c</w:t>
            </w:r>
            <w:r w:rsidR="00A77AA6" w:rsidRPr="00EB2B18">
              <w:rPr>
                <w:sz w:val="22"/>
                <w:szCs w:val="22"/>
              </w:rPr>
              <w:t>. all modes of travel, parking, scenic roads;</w:t>
            </w:r>
          </w:p>
          <w:p w14:paraId="2B0A949D" w14:textId="77777777" w:rsidR="007B76E4" w:rsidRPr="00A77AA6" w:rsidRDefault="007B76E4" w:rsidP="00A77AA6">
            <w:pPr>
              <w:autoSpaceDE w:val="0"/>
              <w:autoSpaceDN w:val="0"/>
              <w:adjustRightInd w:val="0"/>
              <w:rPr>
                <w:sz w:val="22"/>
                <w:szCs w:val="22"/>
              </w:rPr>
            </w:pPr>
            <w:r w:rsidRPr="00EB2B18">
              <w:rPr>
                <w:b/>
                <w:sz w:val="22"/>
                <w:szCs w:val="22"/>
              </w:rPr>
              <w:t>d</w:t>
            </w:r>
            <w:r w:rsidR="00A77AA6" w:rsidRPr="00EB2B18">
              <w:rPr>
                <w:sz w:val="22"/>
                <w:szCs w:val="22"/>
              </w:rPr>
              <w:t xml:space="preserve">. </w:t>
            </w:r>
            <w:r w:rsidR="00A77AA6" w:rsidRPr="00A77AA6">
              <w:rPr>
                <w:sz w:val="22"/>
                <w:szCs w:val="22"/>
              </w:rPr>
              <w:t>priority of need</w:t>
            </w:r>
          </w:p>
        </w:tc>
        <w:tc>
          <w:tcPr>
            <w:tcW w:w="1440" w:type="dxa"/>
            <w:tcBorders>
              <w:top w:val="single" w:sz="6" w:space="0" w:color="auto"/>
              <w:left w:val="single" w:sz="6" w:space="0" w:color="auto"/>
              <w:bottom w:val="nil"/>
              <w:right w:val="nil"/>
            </w:tcBorders>
          </w:tcPr>
          <w:p w14:paraId="4FF4046E" w14:textId="77777777" w:rsidR="00A77AA6" w:rsidRPr="00A77AA6" w:rsidRDefault="00A77AA6" w:rsidP="00A77AA6">
            <w:pPr>
              <w:autoSpaceDE w:val="0"/>
              <w:autoSpaceDN w:val="0"/>
              <w:adjustRightInd w:val="0"/>
              <w:rPr>
                <w:rFonts w:ascii="Palatino" w:hAnsi="Palatino"/>
                <w:sz w:val="22"/>
                <w:szCs w:val="22"/>
              </w:rPr>
            </w:pPr>
          </w:p>
        </w:tc>
        <w:tc>
          <w:tcPr>
            <w:tcW w:w="1260" w:type="dxa"/>
            <w:tcBorders>
              <w:top w:val="single" w:sz="6" w:space="0" w:color="auto"/>
              <w:left w:val="single" w:sz="6" w:space="0" w:color="auto"/>
              <w:bottom w:val="nil"/>
              <w:right w:val="nil"/>
            </w:tcBorders>
          </w:tcPr>
          <w:p w14:paraId="5F5ACF0B" w14:textId="77777777" w:rsidR="00A77AA6" w:rsidRPr="00A77AA6" w:rsidRDefault="00A77AA6" w:rsidP="00A77AA6">
            <w:pPr>
              <w:autoSpaceDE w:val="0"/>
              <w:autoSpaceDN w:val="0"/>
              <w:adjustRightInd w:val="0"/>
              <w:rPr>
                <w:rFonts w:ascii="Palatino" w:hAnsi="Palatino"/>
                <w:sz w:val="22"/>
                <w:szCs w:val="22"/>
              </w:rPr>
            </w:pPr>
          </w:p>
        </w:tc>
        <w:tc>
          <w:tcPr>
            <w:tcW w:w="3510" w:type="dxa"/>
            <w:tcBorders>
              <w:top w:val="single" w:sz="6" w:space="0" w:color="auto"/>
              <w:left w:val="single" w:sz="6" w:space="0" w:color="auto"/>
              <w:bottom w:val="nil"/>
              <w:right w:val="single" w:sz="6" w:space="0" w:color="auto"/>
            </w:tcBorders>
          </w:tcPr>
          <w:p w14:paraId="39C5C618" w14:textId="77777777" w:rsidR="00A77AA6" w:rsidRPr="00A77AA6" w:rsidRDefault="00A77AA6" w:rsidP="00A77AA6">
            <w:pPr>
              <w:autoSpaceDE w:val="0"/>
              <w:autoSpaceDN w:val="0"/>
              <w:adjustRightInd w:val="0"/>
              <w:rPr>
                <w:rFonts w:ascii="Palatino" w:hAnsi="Palatino"/>
                <w:sz w:val="22"/>
                <w:szCs w:val="22"/>
              </w:rPr>
            </w:pPr>
          </w:p>
        </w:tc>
      </w:tr>
      <w:tr w:rsidR="00A77AA6" w:rsidRPr="00A77AA6" w14:paraId="4F978B64" w14:textId="77777777" w:rsidTr="00A77AA6">
        <w:trPr>
          <w:cantSplit/>
          <w:trHeight w:val="403"/>
        </w:trPr>
        <w:tc>
          <w:tcPr>
            <w:tcW w:w="4680" w:type="dxa"/>
            <w:tcBorders>
              <w:top w:val="single" w:sz="6" w:space="0" w:color="auto"/>
              <w:left w:val="single" w:sz="6" w:space="0" w:color="auto"/>
              <w:bottom w:val="nil"/>
              <w:right w:val="nil"/>
            </w:tcBorders>
          </w:tcPr>
          <w:p w14:paraId="777042CB" w14:textId="77777777" w:rsidR="007B76E4" w:rsidRPr="00EB2B18" w:rsidRDefault="00A77AA6" w:rsidP="00A77AA6">
            <w:pPr>
              <w:autoSpaceDE w:val="0"/>
              <w:autoSpaceDN w:val="0"/>
              <w:adjustRightInd w:val="0"/>
              <w:rPr>
                <w:b/>
                <w:bCs/>
                <w:sz w:val="22"/>
                <w:szCs w:val="22"/>
              </w:rPr>
            </w:pPr>
            <w:r w:rsidRPr="00A77AA6">
              <w:rPr>
                <w:b/>
                <w:bCs/>
                <w:sz w:val="22"/>
                <w:szCs w:val="22"/>
              </w:rPr>
              <w:t xml:space="preserve">(4) Utility/facility plan </w:t>
            </w:r>
            <w:r w:rsidR="007B76E4" w:rsidRPr="00EB2B18">
              <w:rPr>
                <w:b/>
                <w:bCs/>
                <w:sz w:val="22"/>
                <w:szCs w:val="22"/>
              </w:rPr>
              <w:t>–</w:t>
            </w:r>
            <w:r w:rsidRPr="00A77AA6">
              <w:rPr>
                <w:b/>
                <w:bCs/>
                <w:sz w:val="22"/>
                <w:szCs w:val="22"/>
              </w:rPr>
              <w:t xml:space="preserve"> </w:t>
            </w:r>
          </w:p>
          <w:p w14:paraId="28BF6E0B" w14:textId="77777777" w:rsidR="007B76E4" w:rsidRPr="00EB2B18" w:rsidRDefault="007B76E4" w:rsidP="00A77AA6">
            <w:pPr>
              <w:autoSpaceDE w:val="0"/>
              <w:autoSpaceDN w:val="0"/>
              <w:adjustRightInd w:val="0"/>
              <w:rPr>
                <w:sz w:val="22"/>
                <w:szCs w:val="22"/>
              </w:rPr>
            </w:pPr>
            <w:r w:rsidRPr="00EB2B18">
              <w:rPr>
                <w:b/>
                <w:bCs/>
                <w:sz w:val="22"/>
                <w:szCs w:val="22"/>
              </w:rPr>
              <w:t xml:space="preserve">a. </w:t>
            </w:r>
            <w:r w:rsidRPr="00EB2B18">
              <w:rPr>
                <w:sz w:val="22"/>
                <w:szCs w:val="22"/>
              </w:rPr>
              <w:t>statement of present and prospective facilities</w:t>
            </w:r>
            <w:r w:rsidR="00A77AA6" w:rsidRPr="00A77AA6">
              <w:rPr>
                <w:sz w:val="22"/>
                <w:szCs w:val="22"/>
              </w:rPr>
              <w:t xml:space="preserve">; </w:t>
            </w:r>
          </w:p>
          <w:p w14:paraId="52ED5F0E" w14:textId="77777777" w:rsidR="007B76E4" w:rsidRPr="00EB2B18" w:rsidRDefault="007B76E4" w:rsidP="00A77AA6">
            <w:pPr>
              <w:autoSpaceDE w:val="0"/>
              <w:autoSpaceDN w:val="0"/>
              <w:adjustRightInd w:val="0"/>
              <w:rPr>
                <w:sz w:val="22"/>
                <w:szCs w:val="22"/>
              </w:rPr>
            </w:pPr>
            <w:r w:rsidRPr="00EB2B18">
              <w:rPr>
                <w:b/>
                <w:sz w:val="22"/>
                <w:szCs w:val="22"/>
              </w:rPr>
              <w:t>b</w:t>
            </w:r>
            <w:r w:rsidRPr="00EB2B18">
              <w:rPr>
                <w:sz w:val="22"/>
                <w:szCs w:val="22"/>
              </w:rPr>
              <w:t>. corresponding map;</w:t>
            </w:r>
          </w:p>
          <w:p w14:paraId="77648BBA" w14:textId="77777777" w:rsidR="007B76E4" w:rsidRPr="00EB2B18" w:rsidRDefault="007B76E4" w:rsidP="00A77AA6">
            <w:pPr>
              <w:autoSpaceDE w:val="0"/>
              <w:autoSpaceDN w:val="0"/>
              <w:adjustRightInd w:val="0"/>
              <w:rPr>
                <w:sz w:val="22"/>
                <w:szCs w:val="22"/>
              </w:rPr>
            </w:pPr>
            <w:r w:rsidRPr="00EB2B18">
              <w:rPr>
                <w:b/>
                <w:sz w:val="22"/>
                <w:szCs w:val="22"/>
              </w:rPr>
              <w:t>c</w:t>
            </w:r>
            <w:r w:rsidRPr="00EB2B18">
              <w:rPr>
                <w:sz w:val="22"/>
                <w:szCs w:val="22"/>
              </w:rPr>
              <w:t xml:space="preserve">. </w:t>
            </w:r>
            <w:r w:rsidR="00A77AA6" w:rsidRPr="00A77AA6">
              <w:rPr>
                <w:sz w:val="22"/>
                <w:szCs w:val="22"/>
              </w:rPr>
              <w:t xml:space="preserve">recommendations for future needs; </w:t>
            </w:r>
          </w:p>
          <w:p w14:paraId="67515122" w14:textId="77777777" w:rsidR="00A77AA6" w:rsidRPr="00A77AA6" w:rsidRDefault="007B76E4" w:rsidP="00A77AA6">
            <w:pPr>
              <w:autoSpaceDE w:val="0"/>
              <w:autoSpaceDN w:val="0"/>
              <w:adjustRightInd w:val="0"/>
              <w:rPr>
                <w:rFonts w:ascii="Palatino" w:hAnsi="Palatino"/>
                <w:sz w:val="22"/>
                <w:szCs w:val="22"/>
              </w:rPr>
            </w:pPr>
            <w:r w:rsidRPr="00EB2B18">
              <w:rPr>
                <w:b/>
                <w:sz w:val="22"/>
                <w:szCs w:val="22"/>
              </w:rPr>
              <w:t>d</w:t>
            </w:r>
            <w:r w:rsidRPr="00EB2B18">
              <w:rPr>
                <w:sz w:val="22"/>
                <w:szCs w:val="22"/>
              </w:rPr>
              <w:t xml:space="preserve">. </w:t>
            </w:r>
            <w:r w:rsidR="00A77AA6" w:rsidRPr="00A77AA6">
              <w:rPr>
                <w:sz w:val="22"/>
                <w:szCs w:val="22"/>
              </w:rPr>
              <w:t>priority of need, costs, financing</w:t>
            </w:r>
          </w:p>
        </w:tc>
        <w:tc>
          <w:tcPr>
            <w:tcW w:w="1440" w:type="dxa"/>
            <w:tcBorders>
              <w:top w:val="single" w:sz="6" w:space="0" w:color="auto"/>
              <w:left w:val="single" w:sz="6" w:space="0" w:color="auto"/>
              <w:bottom w:val="nil"/>
              <w:right w:val="nil"/>
            </w:tcBorders>
          </w:tcPr>
          <w:p w14:paraId="35A27B37" w14:textId="77777777" w:rsidR="00A77AA6" w:rsidRPr="00A77AA6" w:rsidRDefault="00A77AA6" w:rsidP="00A77AA6">
            <w:pPr>
              <w:autoSpaceDE w:val="0"/>
              <w:autoSpaceDN w:val="0"/>
              <w:adjustRightInd w:val="0"/>
              <w:rPr>
                <w:rFonts w:ascii="Palatino" w:hAnsi="Palatino"/>
                <w:sz w:val="22"/>
                <w:szCs w:val="22"/>
              </w:rPr>
            </w:pPr>
          </w:p>
        </w:tc>
        <w:tc>
          <w:tcPr>
            <w:tcW w:w="1260" w:type="dxa"/>
            <w:tcBorders>
              <w:top w:val="single" w:sz="6" w:space="0" w:color="auto"/>
              <w:left w:val="single" w:sz="6" w:space="0" w:color="auto"/>
              <w:bottom w:val="nil"/>
              <w:right w:val="nil"/>
            </w:tcBorders>
          </w:tcPr>
          <w:p w14:paraId="355DBC1B" w14:textId="77777777" w:rsidR="00A77AA6" w:rsidRPr="00A77AA6" w:rsidRDefault="00A77AA6" w:rsidP="00A77AA6">
            <w:pPr>
              <w:autoSpaceDE w:val="0"/>
              <w:autoSpaceDN w:val="0"/>
              <w:adjustRightInd w:val="0"/>
              <w:rPr>
                <w:rFonts w:ascii="Palatino" w:hAnsi="Palatino"/>
                <w:sz w:val="22"/>
                <w:szCs w:val="22"/>
              </w:rPr>
            </w:pPr>
          </w:p>
        </w:tc>
        <w:tc>
          <w:tcPr>
            <w:tcW w:w="3510" w:type="dxa"/>
            <w:tcBorders>
              <w:top w:val="single" w:sz="6" w:space="0" w:color="auto"/>
              <w:left w:val="single" w:sz="6" w:space="0" w:color="auto"/>
              <w:bottom w:val="nil"/>
              <w:right w:val="single" w:sz="6" w:space="0" w:color="auto"/>
            </w:tcBorders>
          </w:tcPr>
          <w:p w14:paraId="68062A74" w14:textId="77777777" w:rsidR="00A77AA6" w:rsidRPr="00A77AA6" w:rsidRDefault="00A77AA6" w:rsidP="00A77AA6">
            <w:pPr>
              <w:autoSpaceDE w:val="0"/>
              <w:autoSpaceDN w:val="0"/>
              <w:adjustRightInd w:val="0"/>
              <w:rPr>
                <w:rFonts w:ascii="Palatino" w:hAnsi="Palatino"/>
                <w:sz w:val="22"/>
                <w:szCs w:val="22"/>
              </w:rPr>
            </w:pPr>
          </w:p>
        </w:tc>
      </w:tr>
      <w:tr w:rsidR="00A77AA6" w:rsidRPr="00A77AA6" w14:paraId="483AB2A1" w14:textId="77777777" w:rsidTr="00A77AA6">
        <w:trPr>
          <w:cantSplit/>
          <w:trHeight w:val="403"/>
        </w:trPr>
        <w:tc>
          <w:tcPr>
            <w:tcW w:w="4680" w:type="dxa"/>
            <w:tcBorders>
              <w:top w:val="single" w:sz="6" w:space="0" w:color="auto"/>
              <w:left w:val="single" w:sz="6" w:space="0" w:color="auto"/>
              <w:bottom w:val="nil"/>
              <w:right w:val="nil"/>
            </w:tcBorders>
          </w:tcPr>
          <w:p w14:paraId="03CB60B6" w14:textId="77777777" w:rsidR="00A77AA6" w:rsidRPr="00A77AA6" w:rsidRDefault="00A77AA6" w:rsidP="00A77AA6">
            <w:pPr>
              <w:autoSpaceDE w:val="0"/>
              <w:autoSpaceDN w:val="0"/>
              <w:adjustRightInd w:val="0"/>
              <w:rPr>
                <w:rFonts w:ascii="Palatino" w:hAnsi="Palatino"/>
                <w:sz w:val="22"/>
                <w:szCs w:val="22"/>
              </w:rPr>
            </w:pPr>
            <w:r w:rsidRPr="00A77AA6">
              <w:rPr>
                <w:b/>
                <w:bCs/>
                <w:sz w:val="22"/>
                <w:szCs w:val="22"/>
              </w:rPr>
              <w:t xml:space="preserve">(5) Statement of policies </w:t>
            </w:r>
            <w:r w:rsidRPr="00A77AA6">
              <w:rPr>
                <w:sz w:val="22"/>
                <w:szCs w:val="22"/>
              </w:rPr>
              <w:t>on preservation of natural, scenic, historic resources</w:t>
            </w:r>
          </w:p>
        </w:tc>
        <w:tc>
          <w:tcPr>
            <w:tcW w:w="1440" w:type="dxa"/>
            <w:tcBorders>
              <w:top w:val="single" w:sz="6" w:space="0" w:color="auto"/>
              <w:left w:val="single" w:sz="6" w:space="0" w:color="auto"/>
              <w:bottom w:val="nil"/>
              <w:right w:val="nil"/>
            </w:tcBorders>
          </w:tcPr>
          <w:p w14:paraId="2C49D061" w14:textId="77777777" w:rsidR="00A77AA6" w:rsidRPr="00A77AA6" w:rsidRDefault="00A77AA6" w:rsidP="00A77AA6">
            <w:pPr>
              <w:autoSpaceDE w:val="0"/>
              <w:autoSpaceDN w:val="0"/>
              <w:adjustRightInd w:val="0"/>
              <w:rPr>
                <w:rFonts w:ascii="Palatino" w:hAnsi="Palatino"/>
                <w:sz w:val="22"/>
                <w:szCs w:val="22"/>
              </w:rPr>
            </w:pPr>
          </w:p>
        </w:tc>
        <w:tc>
          <w:tcPr>
            <w:tcW w:w="1260" w:type="dxa"/>
            <w:tcBorders>
              <w:top w:val="single" w:sz="6" w:space="0" w:color="auto"/>
              <w:left w:val="single" w:sz="6" w:space="0" w:color="auto"/>
              <w:bottom w:val="nil"/>
              <w:right w:val="nil"/>
            </w:tcBorders>
          </w:tcPr>
          <w:p w14:paraId="26CBDDCD" w14:textId="77777777" w:rsidR="00A77AA6" w:rsidRPr="00A77AA6" w:rsidRDefault="00A77AA6" w:rsidP="00A77AA6">
            <w:pPr>
              <w:autoSpaceDE w:val="0"/>
              <w:autoSpaceDN w:val="0"/>
              <w:adjustRightInd w:val="0"/>
              <w:rPr>
                <w:rFonts w:ascii="Palatino" w:hAnsi="Palatino"/>
                <w:sz w:val="22"/>
                <w:szCs w:val="22"/>
              </w:rPr>
            </w:pPr>
          </w:p>
        </w:tc>
        <w:tc>
          <w:tcPr>
            <w:tcW w:w="3510" w:type="dxa"/>
            <w:tcBorders>
              <w:top w:val="single" w:sz="6" w:space="0" w:color="auto"/>
              <w:left w:val="single" w:sz="6" w:space="0" w:color="auto"/>
              <w:bottom w:val="nil"/>
              <w:right w:val="single" w:sz="6" w:space="0" w:color="auto"/>
            </w:tcBorders>
          </w:tcPr>
          <w:p w14:paraId="7608BCAA" w14:textId="77777777" w:rsidR="00A77AA6" w:rsidRPr="00A77AA6" w:rsidRDefault="00A77AA6" w:rsidP="00A77AA6">
            <w:pPr>
              <w:autoSpaceDE w:val="0"/>
              <w:autoSpaceDN w:val="0"/>
              <w:adjustRightInd w:val="0"/>
              <w:rPr>
                <w:rFonts w:ascii="Palatino" w:hAnsi="Palatino"/>
                <w:sz w:val="22"/>
                <w:szCs w:val="22"/>
              </w:rPr>
            </w:pPr>
          </w:p>
        </w:tc>
      </w:tr>
      <w:tr w:rsidR="00A77AA6" w:rsidRPr="00A77AA6" w14:paraId="7CAEA282" w14:textId="77777777" w:rsidTr="00A77AA6">
        <w:trPr>
          <w:cantSplit/>
          <w:trHeight w:val="403"/>
        </w:trPr>
        <w:tc>
          <w:tcPr>
            <w:tcW w:w="4680" w:type="dxa"/>
            <w:tcBorders>
              <w:top w:val="single" w:sz="6" w:space="0" w:color="auto"/>
              <w:left w:val="single" w:sz="6" w:space="0" w:color="auto"/>
              <w:bottom w:val="nil"/>
              <w:right w:val="nil"/>
            </w:tcBorders>
          </w:tcPr>
          <w:p w14:paraId="0EE3A17C" w14:textId="77777777" w:rsidR="00BA0C65" w:rsidRPr="00EB2B18" w:rsidRDefault="00A77AA6" w:rsidP="00A77AA6">
            <w:pPr>
              <w:autoSpaceDE w:val="0"/>
              <w:autoSpaceDN w:val="0"/>
              <w:adjustRightInd w:val="0"/>
              <w:rPr>
                <w:b/>
                <w:bCs/>
                <w:sz w:val="22"/>
                <w:szCs w:val="22"/>
              </w:rPr>
            </w:pPr>
            <w:r w:rsidRPr="00A77AA6">
              <w:rPr>
                <w:b/>
                <w:bCs/>
                <w:sz w:val="22"/>
                <w:szCs w:val="22"/>
              </w:rPr>
              <w:t xml:space="preserve">(6) Education plan </w:t>
            </w:r>
            <w:r w:rsidR="00BA0C65" w:rsidRPr="00EB2B18">
              <w:rPr>
                <w:b/>
                <w:bCs/>
                <w:sz w:val="22"/>
                <w:szCs w:val="22"/>
              </w:rPr>
              <w:t>–</w:t>
            </w:r>
            <w:r w:rsidRPr="00A77AA6">
              <w:rPr>
                <w:b/>
                <w:bCs/>
                <w:sz w:val="22"/>
                <w:szCs w:val="22"/>
              </w:rPr>
              <w:t xml:space="preserve"> </w:t>
            </w:r>
          </w:p>
          <w:p w14:paraId="4DB6C11A" w14:textId="5EEBDBB5" w:rsidR="00A77AA6" w:rsidRPr="00EB2B18" w:rsidRDefault="00BA0C65" w:rsidP="00A77AA6">
            <w:pPr>
              <w:autoSpaceDE w:val="0"/>
              <w:autoSpaceDN w:val="0"/>
              <w:adjustRightInd w:val="0"/>
              <w:rPr>
                <w:sz w:val="22"/>
                <w:szCs w:val="22"/>
              </w:rPr>
            </w:pPr>
            <w:r w:rsidRPr="00EB2B18">
              <w:rPr>
                <w:b/>
                <w:bCs/>
                <w:sz w:val="22"/>
                <w:szCs w:val="22"/>
              </w:rPr>
              <w:t xml:space="preserve">a. </w:t>
            </w:r>
            <w:r w:rsidR="00A77AA6" w:rsidRPr="00A77AA6">
              <w:rPr>
                <w:sz w:val="22"/>
                <w:szCs w:val="22"/>
              </w:rPr>
              <w:t xml:space="preserve">statement of present and projected uses and </w:t>
            </w:r>
            <w:r w:rsidR="00D34C86">
              <w:rPr>
                <w:sz w:val="22"/>
                <w:szCs w:val="22"/>
              </w:rPr>
              <w:t xml:space="preserve">public </w:t>
            </w:r>
            <w:r w:rsidR="00A77AA6" w:rsidRPr="00A77AA6">
              <w:rPr>
                <w:sz w:val="22"/>
                <w:szCs w:val="22"/>
              </w:rPr>
              <w:t>school system</w:t>
            </w:r>
          </w:p>
          <w:p w14:paraId="771ADEFB" w14:textId="77777777" w:rsidR="00BA0C65" w:rsidRPr="00A77AA6" w:rsidRDefault="00BA0C65" w:rsidP="00A77AA6">
            <w:pPr>
              <w:autoSpaceDE w:val="0"/>
              <w:autoSpaceDN w:val="0"/>
              <w:adjustRightInd w:val="0"/>
              <w:rPr>
                <w:rFonts w:ascii="Palatino" w:hAnsi="Palatino"/>
                <w:sz w:val="22"/>
                <w:szCs w:val="22"/>
              </w:rPr>
            </w:pPr>
            <w:r w:rsidRPr="00EB2B18">
              <w:rPr>
                <w:b/>
                <w:sz w:val="22"/>
                <w:szCs w:val="22"/>
              </w:rPr>
              <w:t>b</w:t>
            </w:r>
            <w:r w:rsidRPr="00EB2B18">
              <w:rPr>
                <w:sz w:val="22"/>
                <w:szCs w:val="22"/>
              </w:rPr>
              <w:t>. corresponding map</w:t>
            </w:r>
          </w:p>
        </w:tc>
        <w:tc>
          <w:tcPr>
            <w:tcW w:w="1440" w:type="dxa"/>
            <w:tcBorders>
              <w:top w:val="single" w:sz="6" w:space="0" w:color="auto"/>
              <w:left w:val="single" w:sz="6" w:space="0" w:color="auto"/>
              <w:bottom w:val="nil"/>
              <w:right w:val="nil"/>
            </w:tcBorders>
          </w:tcPr>
          <w:p w14:paraId="5CE92989" w14:textId="77777777" w:rsidR="00A77AA6" w:rsidRPr="00A77AA6" w:rsidRDefault="00A77AA6" w:rsidP="00A77AA6">
            <w:pPr>
              <w:autoSpaceDE w:val="0"/>
              <w:autoSpaceDN w:val="0"/>
              <w:adjustRightInd w:val="0"/>
              <w:rPr>
                <w:rFonts w:ascii="Palatino" w:hAnsi="Palatino"/>
                <w:sz w:val="22"/>
                <w:szCs w:val="22"/>
              </w:rPr>
            </w:pPr>
          </w:p>
        </w:tc>
        <w:tc>
          <w:tcPr>
            <w:tcW w:w="1260" w:type="dxa"/>
            <w:tcBorders>
              <w:top w:val="single" w:sz="6" w:space="0" w:color="auto"/>
              <w:left w:val="single" w:sz="6" w:space="0" w:color="auto"/>
              <w:bottom w:val="nil"/>
              <w:right w:val="nil"/>
            </w:tcBorders>
          </w:tcPr>
          <w:p w14:paraId="77EB4B67" w14:textId="77777777" w:rsidR="00A77AA6" w:rsidRPr="00A77AA6" w:rsidRDefault="00A77AA6" w:rsidP="00A77AA6">
            <w:pPr>
              <w:autoSpaceDE w:val="0"/>
              <w:autoSpaceDN w:val="0"/>
              <w:adjustRightInd w:val="0"/>
              <w:rPr>
                <w:rFonts w:ascii="Palatino" w:hAnsi="Palatino"/>
                <w:sz w:val="22"/>
                <w:szCs w:val="22"/>
              </w:rPr>
            </w:pPr>
          </w:p>
        </w:tc>
        <w:tc>
          <w:tcPr>
            <w:tcW w:w="3510" w:type="dxa"/>
            <w:tcBorders>
              <w:top w:val="single" w:sz="6" w:space="0" w:color="auto"/>
              <w:left w:val="single" w:sz="6" w:space="0" w:color="auto"/>
              <w:bottom w:val="nil"/>
              <w:right w:val="single" w:sz="6" w:space="0" w:color="auto"/>
            </w:tcBorders>
          </w:tcPr>
          <w:p w14:paraId="18B89812" w14:textId="77777777" w:rsidR="00A77AA6" w:rsidRPr="00A77AA6" w:rsidRDefault="00A77AA6" w:rsidP="00A77AA6">
            <w:pPr>
              <w:autoSpaceDE w:val="0"/>
              <w:autoSpaceDN w:val="0"/>
              <w:adjustRightInd w:val="0"/>
              <w:rPr>
                <w:rFonts w:ascii="Palatino" w:hAnsi="Palatino"/>
                <w:sz w:val="22"/>
                <w:szCs w:val="22"/>
              </w:rPr>
            </w:pPr>
          </w:p>
        </w:tc>
      </w:tr>
      <w:tr w:rsidR="00A77AA6" w:rsidRPr="00A77AA6" w14:paraId="705D3D3D" w14:textId="77777777" w:rsidTr="00A77AA6">
        <w:trPr>
          <w:cantSplit/>
          <w:trHeight w:val="403"/>
        </w:trPr>
        <w:tc>
          <w:tcPr>
            <w:tcW w:w="4680" w:type="dxa"/>
            <w:tcBorders>
              <w:top w:val="single" w:sz="6" w:space="0" w:color="auto"/>
              <w:left w:val="single" w:sz="6" w:space="0" w:color="auto"/>
              <w:bottom w:val="nil"/>
              <w:right w:val="nil"/>
            </w:tcBorders>
          </w:tcPr>
          <w:p w14:paraId="529D495D" w14:textId="77777777" w:rsidR="00A77AA6" w:rsidRPr="00A77AA6" w:rsidRDefault="00A77AA6" w:rsidP="00A77AA6">
            <w:pPr>
              <w:autoSpaceDE w:val="0"/>
              <w:autoSpaceDN w:val="0"/>
              <w:adjustRightInd w:val="0"/>
              <w:rPr>
                <w:rFonts w:ascii="Palatino" w:hAnsi="Palatino"/>
                <w:sz w:val="22"/>
                <w:szCs w:val="22"/>
              </w:rPr>
            </w:pPr>
            <w:r w:rsidRPr="00A77AA6">
              <w:rPr>
                <w:b/>
                <w:bCs/>
                <w:sz w:val="22"/>
                <w:szCs w:val="22"/>
              </w:rPr>
              <w:t xml:space="preserve">(7) Implementation - </w:t>
            </w:r>
            <w:r w:rsidRPr="00A77AA6">
              <w:rPr>
                <w:sz w:val="22"/>
                <w:szCs w:val="22"/>
              </w:rPr>
              <w:t>recommended program</w:t>
            </w:r>
          </w:p>
        </w:tc>
        <w:tc>
          <w:tcPr>
            <w:tcW w:w="1440" w:type="dxa"/>
            <w:tcBorders>
              <w:top w:val="single" w:sz="6" w:space="0" w:color="auto"/>
              <w:left w:val="single" w:sz="6" w:space="0" w:color="auto"/>
              <w:bottom w:val="nil"/>
              <w:right w:val="nil"/>
            </w:tcBorders>
          </w:tcPr>
          <w:p w14:paraId="7714639A" w14:textId="77777777" w:rsidR="00A77AA6" w:rsidRPr="00A77AA6" w:rsidRDefault="00A77AA6" w:rsidP="00A77AA6">
            <w:pPr>
              <w:autoSpaceDE w:val="0"/>
              <w:autoSpaceDN w:val="0"/>
              <w:adjustRightInd w:val="0"/>
              <w:rPr>
                <w:rFonts w:ascii="Palatino" w:hAnsi="Palatino"/>
                <w:sz w:val="22"/>
                <w:szCs w:val="22"/>
              </w:rPr>
            </w:pPr>
          </w:p>
        </w:tc>
        <w:tc>
          <w:tcPr>
            <w:tcW w:w="1260" w:type="dxa"/>
            <w:tcBorders>
              <w:top w:val="single" w:sz="6" w:space="0" w:color="auto"/>
              <w:left w:val="single" w:sz="6" w:space="0" w:color="auto"/>
              <w:bottom w:val="nil"/>
              <w:right w:val="nil"/>
            </w:tcBorders>
          </w:tcPr>
          <w:p w14:paraId="643DFD95" w14:textId="77777777" w:rsidR="00A77AA6" w:rsidRPr="00A77AA6" w:rsidRDefault="00A77AA6" w:rsidP="00A77AA6">
            <w:pPr>
              <w:autoSpaceDE w:val="0"/>
              <w:autoSpaceDN w:val="0"/>
              <w:adjustRightInd w:val="0"/>
              <w:rPr>
                <w:rFonts w:ascii="Palatino" w:hAnsi="Palatino"/>
                <w:sz w:val="22"/>
                <w:szCs w:val="22"/>
              </w:rPr>
            </w:pPr>
          </w:p>
        </w:tc>
        <w:tc>
          <w:tcPr>
            <w:tcW w:w="3510" w:type="dxa"/>
            <w:tcBorders>
              <w:top w:val="single" w:sz="6" w:space="0" w:color="auto"/>
              <w:left w:val="single" w:sz="6" w:space="0" w:color="auto"/>
              <w:bottom w:val="nil"/>
              <w:right w:val="single" w:sz="6" w:space="0" w:color="auto"/>
            </w:tcBorders>
          </w:tcPr>
          <w:p w14:paraId="39363A09" w14:textId="77777777" w:rsidR="00A77AA6" w:rsidRPr="00A77AA6" w:rsidRDefault="00A77AA6" w:rsidP="00A77AA6">
            <w:pPr>
              <w:autoSpaceDE w:val="0"/>
              <w:autoSpaceDN w:val="0"/>
              <w:adjustRightInd w:val="0"/>
              <w:rPr>
                <w:rFonts w:ascii="Palatino" w:hAnsi="Palatino"/>
                <w:sz w:val="22"/>
                <w:szCs w:val="22"/>
              </w:rPr>
            </w:pPr>
          </w:p>
        </w:tc>
      </w:tr>
      <w:tr w:rsidR="00A77AA6" w:rsidRPr="00A77AA6" w14:paraId="48D85EF4" w14:textId="77777777" w:rsidTr="00A77AA6">
        <w:trPr>
          <w:cantSplit/>
          <w:trHeight w:val="403"/>
        </w:trPr>
        <w:tc>
          <w:tcPr>
            <w:tcW w:w="4680" w:type="dxa"/>
            <w:tcBorders>
              <w:top w:val="single" w:sz="6" w:space="0" w:color="auto"/>
              <w:left w:val="single" w:sz="6" w:space="0" w:color="auto"/>
              <w:bottom w:val="nil"/>
              <w:right w:val="nil"/>
            </w:tcBorders>
          </w:tcPr>
          <w:p w14:paraId="4403426C" w14:textId="77777777" w:rsidR="00A77AA6" w:rsidRPr="00A77AA6" w:rsidRDefault="00A77AA6" w:rsidP="00A77AA6">
            <w:pPr>
              <w:autoSpaceDE w:val="0"/>
              <w:autoSpaceDN w:val="0"/>
              <w:adjustRightInd w:val="0"/>
              <w:rPr>
                <w:rFonts w:ascii="Palatino" w:hAnsi="Palatino"/>
                <w:sz w:val="22"/>
                <w:szCs w:val="22"/>
              </w:rPr>
            </w:pPr>
            <w:r w:rsidRPr="00A77AA6">
              <w:rPr>
                <w:b/>
                <w:bCs/>
                <w:sz w:val="22"/>
                <w:szCs w:val="22"/>
              </w:rPr>
              <w:t xml:space="preserve">(8) Statement of relationship </w:t>
            </w:r>
            <w:r w:rsidRPr="00A77AA6">
              <w:rPr>
                <w:sz w:val="22"/>
                <w:szCs w:val="22"/>
              </w:rPr>
              <w:t>to trends and plans in adjacent municipalities and the region</w:t>
            </w:r>
          </w:p>
        </w:tc>
        <w:tc>
          <w:tcPr>
            <w:tcW w:w="1440" w:type="dxa"/>
            <w:tcBorders>
              <w:top w:val="single" w:sz="6" w:space="0" w:color="auto"/>
              <w:left w:val="single" w:sz="6" w:space="0" w:color="auto"/>
              <w:bottom w:val="nil"/>
              <w:right w:val="nil"/>
            </w:tcBorders>
          </w:tcPr>
          <w:p w14:paraId="4C180D6A" w14:textId="77777777" w:rsidR="00A77AA6" w:rsidRPr="00A77AA6" w:rsidRDefault="00A77AA6" w:rsidP="00A77AA6">
            <w:pPr>
              <w:autoSpaceDE w:val="0"/>
              <w:autoSpaceDN w:val="0"/>
              <w:adjustRightInd w:val="0"/>
              <w:rPr>
                <w:rFonts w:ascii="Palatino" w:hAnsi="Palatino"/>
                <w:sz w:val="22"/>
                <w:szCs w:val="22"/>
              </w:rPr>
            </w:pPr>
          </w:p>
        </w:tc>
        <w:tc>
          <w:tcPr>
            <w:tcW w:w="1260" w:type="dxa"/>
            <w:tcBorders>
              <w:top w:val="single" w:sz="6" w:space="0" w:color="auto"/>
              <w:left w:val="single" w:sz="6" w:space="0" w:color="auto"/>
              <w:bottom w:val="nil"/>
              <w:right w:val="nil"/>
            </w:tcBorders>
          </w:tcPr>
          <w:p w14:paraId="51C76FBA" w14:textId="77777777" w:rsidR="00A77AA6" w:rsidRPr="00A77AA6" w:rsidRDefault="00A77AA6" w:rsidP="00A77AA6">
            <w:pPr>
              <w:autoSpaceDE w:val="0"/>
              <w:autoSpaceDN w:val="0"/>
              <w:adjustRightInd w:val="0"/>
              <w:rPr>
                <w:rFonts w:ascii="Palatino" w:hAnsi="Palatino"/>
                <w:sz w:val="22"/>
                <w:szCs w:val="22"/>
              </w:rPr>
            </w:pPr>
          </w:p>
        </w:tc>
        <w:tc>
          <w:tcPr>
            <w:tcW w:w="3510" w:type="dxa"/>
            <w:tcBorders>
              <w:top w:val="single" w:sz="6" w:space="0" w:color="auto"/>
              <w:left w:val="single" w:sz="6" w:space="0" w:color="auto"/>
              <w:bottom w:val="nil"/>
              <w:right w:val="single" w:sz="6" w:space="0" w:color="auto"/>
            </w:tcBorders>
          </w:tcPr>
          <w:p w14:paraId="6B1612B3" w14:textId="77777777" w:rsidR="00A77AA6" w:rsidRPr="00A77AA6" w:rsidRDefault="00A77AA6" w:rsidP="00A77AA6">
            <w:pPr>
              <w:autoSpaceDE w:val="0"/>
              <w:autoSpaceDN w:val="0"/>
              <w:adjustRightInd w:val="0"/>
              <w:rPr>
                <w:rFonts w:ascii="Palatino" w:hAnsi="Palatino"/>
                <w:sz w:val="22"/>
                <w:szCs w:val="22"/>
              </w:rPr>
            </w:pPr>
          </w:p>
        </w:tc>
      </w:tr>
      <w:tr w:rsidR="00A77AA6" w:rsidRPr="00A77AA6" w14:paraId="31610D04" w14:textId="77777777" w:rsidTr="00A77AA6">
        <w:trPr>
          <w:cantSplit/>
          <w:trHeight w:val="403"/>
        </w:trPr>
        <w:tc>
          <w:tcPr>
            <w:tcW w:w="4680" w:type="dxa"/>
            <w:tcBorders>
              <w:top w:val="single" w:sz="6" w:space="0" w:color="auto"/>
              <w:left w:val="single" w:sz="6" w:space="0" w:color="auto"/>
              <w:bottom w:val="nil"/>
              <w:right w:val="nil"/>
            </w:tcBorders>
          </w:tcPr>
          <w:p w14:paraId="2FBF8F48" w14:textId="77777777" w:rsidR="00A7396F" w:rsidRPr="00EB2B18" w:rsidRDefault="00A77AA6" w:rsidP="00A77AA6">
            <w:pPr>
              <w:autoSpaceDE w:val="0"/>
              <w:autoSpaceDN w:val="0"/>
              <w:adjustRightInd w:val="0"/>
              <w:rPr>
                <w:b/>
                <w:bCs/>
                <w:sz w:val="22"/>
                <w:szCs w:val="22"/>
              </w:rPr>
            </w:pPr>
            <w:r w:rsidRPr="00A77AA6">
              <w:rPr>
                <w:b/>
                <w:bCs/>
                <w:sz w:val="22"/>
                <w:szCs w:val="22"/>
              </w:rPr>
              <w:t xml:space="preserve">(9) Energy plan </w:t>
            </w:r>
            <w:r w:rsidR="00A7396F" w:rsidRPr="00EB2B18">
              <w:rPr>
                <w:b/>
                <w:bCs/>
                <w:sz w:val="22"/>
                <w:szCs w:val="22"/>
              </w:rPr>
              <w:t>–</w:t>
            </w:r>
            <w:r w:rsidRPr="00A77AA6">
              <w:rPr>
                <w:b/>
                <w:bCs/>
                <w:sz w:val="22"/>
                <w:szCs w:val="22"/>
              </w:rPr>
              <w:t xml:space="preserve"> </w:t>
            </w:r>
          </w:p>
          <w:p w14:paraId="62E8926C" w14:textId="77777777" w:rsidR="00A7396F" w:rsidRPr="00EB2B18" w:rsidRDefault="00A7396F" w:rsidP="00A77AA6">
            <w:pPr>
              <w:autoSpaceDE w:val="0"/>
              <w:autoSpaceDN w:val="0"/>
              <w:adjustRightInd w:val="0"/>
              <w:rPr>
                <w:sz w:val="22"/>
                <w:szCs w:val="22"/>
              </w:rPr>
            </w:pPr>
            <w:r w:rsidRPr="00EB2B18">
              <w:rPr>
                <w:b/>
                <w:bCs/>
                <w:sz w:val="22"/>
                <w:szCs w:val="22"/>
              </w:rPr>
              <w:t xml:space="preserve">a. </w:t>
            </w:r>
            <w:r w:rsidR="00A77AA6" w:rsidRPr="00A77AA6">
              <w:rPr>
                <w:sz w:val="22"/>
                <w:szCs w:val="22"/>
              </w:rPr>
              <w:t xml:space="preserve">analysis of resources, needs, scarcities, costs, problems; </w:t>
            </w:r>
          </w:p>
          <w:p w14:paraId="0F462E33" w14:textId="77777777" w:rsidR="00A7396F" w:rsidRPr="00EB2B18" w:rsidRDefault="00A7396F" w:rsidP="00A77AA6">
            <w:pPr>
              <w:autoSpaceDE w:val="0"/>
              <w:autoSpaceDN w:val="0"/>
              <w:adjustRightInd w:val="0"/>
              <w:rPr>
                <w:sz w:val="22"/>
                <w:szCs w:val="22"/>
              </w:rPr>
            </w:pPr>
            <w:r w:rsidRPr="00EB2B18">
              <w:rPr>
                <w:b/>
                <w:sz w:val="22"/>
                <w:szCs w:val="22"/>
              </w:rPr>
              <w:t>b</w:t>
            </w:r>
            <w:r w:rsidRPr="00EB2B18">
              <w:rPr>
                <w:sz w:val="22"/>
                <w:szCs w:val="22"/>
              </w:rPr>
              <w:t xml:space="preserve">. </w:t>
            </w:r>
            <w:r w:rsidR="00A77AA6" w:rsidRPr="00A77AA6">
              <w:rPr>
                <w:sz w:val="22"/>
                <w:szCs w:val="22"/>
              </w:rPr>
              <w:t>statement on conservation policy, including implementation</w:t>
            </w:r>
            <w:r w:rsidRPr="00EB2B18">
              <w:rPr>
                <w:sz w:val="22"/>
                <w:szCs w:val="22"/>
              </w:rPr>
              <w:t xml:space="preserve"> programs</w:t>
            </w:r>
            <w:r w:rsidR="00A77AA6" w:rsidRPr="00A77AA6">
              <w:rPr>
                <w:sz w:val="22"/>
                <w:szCs w:val="22"/>
              </w:rPr>
              <w:t xml:space="preserve">; </w:t>
            </w:r>
          </w:p>
          <w:p w14:paraId="126722C3" w14:textId="08052468" w:rsidR="00A7396F" w:rsidRPr="00EB2B18" w:rsidRDefault="00A7396F" w:rsidP="00A77AA6">
            <w:pPr>
              <w:autoSpaceDE w:val="0"/>
              <w:autoSpaceDN w:val="0"/>
              <w:adjustRightInd w:val="0"/>
              <w:rPr>
                <w:sz w:val="22"/>
                <w:szCs w:val="22"/>
              </w:rPr>
            </w:pPr>
            <w:r w:rsidRPr="00EB2B18">
              <w:rPr>
                <w:b/>
                <w:sz w:val="22"/>
                <w:szCs w:val="22"/>
              </w:rPr>
              <w:t>c</w:t>
            </w:r>
            <w:r w:rsidRPr="00EB2B18">
              <w:rPr>
                <w:sz w:val="22"/>
                <w:szCs w:val="22"/>
              </w:rPr>
              <w:t xml:space="preserve">. </w:t>
            </w:r>
            <w:r w:rsidR="00A77AA6" w:rsidRPr="00A77AA6">
              <w:rPr>
                <w:sz w:val="22"/>
                <w:szCs w:val="22"/>
              </w:rPr>
              <w:t>policy stat</w:t>
            </w:r>
            <w:r w:rsidRPr="00EB2B18">
              <w:rPr>
                <w:sz w:val="22"/>
                <w:szCs w:val="22"/>
              </w:rPr>
              <w:t>ement on</w:t>
            </w:r>
            <w:r w:rsidR="00D554CE">
              <w:rPr>
                <w:sz w:val="22"/>
                <w:szCs w:val="22"/>
              </w:rPr>
              <w:t xml:space="preserve"> development of</w:t>
            </w:r>
            <w:r w:rsidRPr="00EB2B18">
              <w:rPr>
                <w:sz w:val="22"/>
                <w:szCs w:val="22"/>
              </w:rPr>
              <w:t xml:space="preserve"> renewable resources </w:t>
            </w:r>
          </w:p>
          <w:p w14:paraId="19AD4A37" w14:textId="2AB82AEE" w:rsidR="00A77AA6" w:rsidRPr="00A77AA6" w:rsidRDefault="00A7396F" w:rsidP="00A77AA6">
            <w:pPr>
              <w:autoSpaceDE w:val="0"/>
              <w:autoSpaceDN w:val="0"/>
              <w:adjustRightInd w:val="0"/>
              <w:rPr>
                <w:rFonts w:ascii="Palatino" w:hAnsi="Palatino"/>
                <w:sz w:val="22"/>
                <w:szCs w:val="22"/>
              </w:rPr>
            </w:pPr>
            <w:r w:rsidRPr="00EB2B18">
              <w:rPr>
                <w:b/>
                <w:sz w:val="22"/>
                <w:szCs w:val="22"/>
              </w:rPr>
              <w:t>d</w:t>
            </w:r>
            <w:r w:rsidRPr="00EB2B18">
              <w:rPr>
                <w:sz w:val="22"/>
                <w:szCs w:val="22"/>
              </w:rPr>
              <w:t>.</w:t>
            </w:r>
            <w:r w:rsidR="00A77AA6" w:rsidRPr="00A77AA6">
              <w:rPr>
                <w:sz w:val="22"/>
                <w:szCs w:val="22"/>
              </w:rPr>
              <w:t xml:space="preserve"> </w:t>
            </w:r>
            <w:r w:rsidR="00A36D3D">
              <w:rPr>
                <w:sz w:val="22"/>
                <w:szCs w:val="22"/>
              </w:rPr>
              <w:t xml:space="preserve">policy statement on </w:t>
            </w:r>
            <w:r w:rsidR="00A77AA6" w:rsidRPr="00A77AA6">
              <w:rPr>
                <w:sz w:val="22"/>
                <w:szCs w:val="22"/>
              </w:rPr>
              <w:t>land use patterns likely to result in energy conservation</w:t>
            </w:r>
          </w:p>
        </w:tc>
        <w:tc>
          <w:tcPr>
            <w:tcW w:w="1440" w:type="dxa"/>
            <w:tcBorders>
              <w:top w:val="single" w:sz="6" w:space="0" w:color="auto"/>
              <w:left w:val="single" w:sz="6" w:space="0" w:color="auto"/>
              <w:bottom w:val="nil"/>
              <w:right w:val="nil"/>
            </w:tcBorders>
          </w:tcPr>
          <w:p w14:paraId="2804DC60" w14:textId="77777777" w:rsidR="00A77AA6" w:rsidRPr="00A77AA6" w:rsidRDefault="00A77AA6" w:rsidP="00A77AA6">
            <w:pPr>
              <w:autoSpaceDE w:val="0"/>
              <w:autoSpaceDN w:val="0"/>
              <w:adjustRightInd w:val="0"/>
              <w:rPr>
                <w:rFonts w:ascii="Palatino" w:hAnsi="Palatino"/>
                <w:sz w:val="22"/>
                <w:szCs w:val="22"/>
              </w:rPr>
            </w:pPr>
          </w:p>
        </w:tc>
        <w:tc>
          <w:tcPr>
            <w:tcW w:w="1260" w:type="dxa"/>
            <w:tcBorders>
              <w:top w:val="single" w:sz="6" w:space="0" w:color="auto"/>
              <w:left w:val="single" w:sz="6" w:space="0" w:color="auto"/>
              <w:bottom w:val="nil"/>
              <w:right w:val="nil"/>
            </w:tcBorders>
          </w:tcPr>
          <w:p w14:paraId="5D8711C9" w14:textId="77777777" w:rsidR="00A77AA6" w:rsidRPr="00A77AA6" w:rsidRDefault="00A77AA6" w:rsidP="00A77AA6">
            <w:pPr>
              <w:autoSpaceDE w:val="0"/>
              <w:autoSpaceDN w:val="0"/>
              <w:adjustRightInd w:val="0"/>
              <w:rPr>
                <w:rFonts w:ascii="Palatino" w:hAnsi="Palatino"/>
                <w:sz w:val="22"/>
                <w:szCs w:val="22"/>
              </w:rPr>
            </w:pPr>
          </w:p>
        </w:tc>
        <w:tc>
          <w:tcPr>
            <w:tcW w:w="3510" w:type="dxa"/>
            <w:tcBorders>
              <w:top w:val="single" w:sz="6" w:space="0" w:color="auto"/>
              <w:left w:val="single" w:sz="6" w:space="0" w:color="auto"/>
              <w:bottom w:val="nil"/>
              <w:right w:val="single" w:sz="6" w:space="0" w:color="auto"/>
            </w:tcBorders>
          </w:tcPr>
          <w:p w14:paraId="21C22DBA" w14:textId="77777777" w:rsidR="00A77AA6" w:rsidRPr="00A77AA6" w:rsidRDefault="00A77AA6" w:rsidP="00A77AA6">
            <w:pPr>
              <w:autoSpaceDE w:val="0"/>
              <w:autoSpaceDN w:val="0"/>
              <w:adjustRightInd w:val="0"/>
              <w:rPr>
                <w:rFonts w:ascii="Palatino" w:hAnsi="Palatino"/>
                <w:sz w:val="22"/>
                <w:szCs w:val="22"/>
              </w:rPr>
            </w:pPr>
          </w:p>
        </w:tc>
      </w:tr>
      <w:tr w:rsidR="00A77AA6" w:rsidRPr="00A77AA6" w14:paraId="4B502BCC" w14:textId="77777777" w:rsidTr="00A77AA6">
        <w:trPr>
          <w:cantSplit/>
          <w:trHeight w:val="403"/>
        </w:trPr>
        <w:tc>
          <w:tcPr>
            <w:tcW w:w="4680" w:type="dxa"/>
            <w:tcBorders>
              <w:top w:val="single" w:sz="6" w:space="0" w:color="auto"/>
              <w:left w:val="single" w:sz="6" w:space="0" w:color="auto"/>
              <w:bottom w:val="single" w:sz="6" w:space="0" w:color="auto"/>
              <w:right w:val="nil"/>
            </w:tcBorders>
          </w:tcPr>
          <w:p w14:paraId="733D2120" w14:textId="77777777" w:rsidR="004B60D2" w:rsidRPr="00EB2B18" w:rsidRDefault="00A77AA6" w:rsidP="00A77AA6">
            <w:pPr>
              <w:autoSpaceDE w:val="0"/>
              <w:autoSpaceDN w:val="0"/>
              <w:adjustRightInd w:val="0"/>
              <w:rPr>
                <w:b/>
                <w:bCs/>
                <w:sz w:val="22"/>
                <w:szCs w:val="22"/>
              </w:rPr>
            </w:pPr>
            <w:r w:rsidRPr="00A77AA6">
              <w:rPr>
                <w:b/>
                <w:bCs/>
                <w:sz w:val="22"/>
                <w:szCs w:val="22"/>
              </w:rPr>
              <w:t xml:space="preserve">(10) Housing element </w:t>
            </w:r>
            <w:r w:rsidR="004B60D2" w:rsidRPr="00EB2B18">
              <w:rPr>
                <w:b/>
                <w:bCs/>
                <w:sz w:val="22"/>
                <w:szCs w:val="22"/>
              </w:rPr>
              <w:t>–</w:t>
            </w:r>
            <w:r w:rsidRPr="00A77AA6">
              <w:rPr>
                <w:b/>
                <w:bCs/>
                <w:sz w:val="22"/>
                <w:szCs w:val="22"/>
              </w:rPr>
              <w:t xml:space="preserve"> </w:t>
            </w:r>
          </w:p>
          <w:p w14:paraId="0B2CBE31" w14:textId="77777777" w:rsidR="00A77AA6" w:rsidRPr="00EB2B18" w:rsidRDefault="004B60D2" w:rsidP="00A77AA6">
            <w:pPr>
              <w:autoSpaceDE w:val="0"/>
              <w:autoSpaceDN w:val="0"/>
              <w:adjustRightInd w:val="0"/>
              <w:rPr>
                <w:sz w:val="22"/>
                <w:szCs w:val="22"/>
              </w:rPr>
            </w:pPr>
            <w:r w:rsidRPr="00EB2B18">
              <w:rPr>
                <w:b/>
                <w:bCs/>
                <w:sz w:val="22"/>
                <w:szCs w:val="22"/>
              </w:rPr>
              <w:t>a</w:t>
            </w:r>
            <w:r w:rsidRPr="00EB2B18">
              <w:rPr>
                <w:bCs/>
                <w:sz w:val="22"/>
                <w:szCs w:val="22"/>
              </w:rPr>
              <w:t>.</w:t>
            </w:r>
            <w:r w:rsidRPr="00EB2B18">
              <w:rPr>
                <w:b/>
                <w:bCs/>
                <w:sz w:val="22"/>
                <w:szCs w:val="22"/>
              </w:rPr>
              <w:t xml:space="preserve"> </w:t>
            </w:r>
            <w:r w:rsidR="00A77AA6" w:rsidRPr="00A77AA6">
              <w:rPr>
                <w:sz w:val="22"/>
                <w:szCs w:val="22"/>
              </w:rPr>
              <w:t>recommended program for addressing low and moderate income housing needs</w:t>
            </w:r>
          </w:p>
          <w:p w14:paraId="4E891120" w14:textId="77777777" w:rsidR="004B60D2" w:rsidRPr="00A77AA6" w:rsidRDefault="004B60D2" w:rsidP="00A77AA6">
            <w:pPr>
              <w:autoSpaceDE w:val="0"/>
              <w:autoSpaceDN w:val="0"/>
              <w:adjustRightInd w:val="0"/>
              <w:rPr>
                <w:rFonts w:ascii="Palatino" w:hAnsi="Palatino"/>
                <w:sz w:val="22"/>
                <w:szCs w:val="22"/>
              </w:rPr>
            </w:pPr>
            <w:r w:rsidRPr="00EB2B18">
              <w:rPr>
                <w:b/>
                <w:sz w:val="22"/>
                <w:szCs w:val="22"/>
              </w:rPr>
              <w:t>b</w:t>
            </w:r>
            <w:r w:rsidRPr="00EB2B18">
              <w:rPr>
                <w:sz w:val="22"/>
                <w:szCs w:val="22"/>
              </w:rPr>
              <w:t>. account for accessory dwelling units</w:t>
            </w:r>
          </w:p>
        </w:tc>
        <w:tc>
          <w:tcPr>
            <w:tcW w:w="1440" w:type="dxa"/>
            <w:tcBorders>
              <w:top w:val="single" w:sz="6" w:space="0" w:color="auto"/>
              <w:left w:val="single" w:sz="6" w:space="0" w:color="auto"/>
              <w:bottom w:val="single" w:sz="6" w:space="0" w:color="auto"/>
              <w:right w:val="nil"/>
            </w:tcBorders>
          </w:tcPr>
          <w:p w14:paraId="7B62E2B8" w14:textId="77777777" w:rsidR="00A77AA6" w:rsidRPr="00A77AA6" w:rsidRDefault="00A77AA6" w:rsidP="00A77AA6">
            <w:pPr>
              <w:autoSpaceDE w:val="0"/>
              <w:autoSpaceDN w:val="0"/>
              <w:adjustRightInd w:val="0"/>
              <w:rPr>
                <w:rFonts w:ascii="Palatino" w:hAnsi="Palatino"/>
                <w:sz w:val="22"/>
                <w:szCs w:val="22"/>
              </w:rPr>
            </w:pPr>
          </w:p>
        </w:tc>
        <w:tc>
          <w:tcPr>
            <w:tcW w:w="1260" w:type="dxa"/>
            <w:tcBorders>
              <w:top w:val="single" w:sz="6" w:space="0" w:color="auto"/>
              <w:left w:val="single" w:sz="6" w:space="0" w:color="auto"/>
              <w:bottom w:val="single" w:sz="6" w:space="0" w:color="auto"/>
              <w:right w:val="nil"/>
            </w:tcBorders>
          </w:tcPr>
          <w:p w14:paraId="1BA0B4D7" w14:textId="77777777" w:rsidR="00A77AA6" w:rsidRPr="00A77AA6" w:rsidRDefault="00A77AA6" w:rsidP="00A77AA6">
            <w:pPr>
              <w:autoSpaceDE w:val="0"/>
              <w:autoSpaceDN w:val="0"/>
              <w:adjustRightInd w:val="0"/>
              <w:rPr>
                <w:rFonts w:ascii="Palatino" w:hAnsi="Palatino"/>
                <w:sz w:val="22"/>
                <w:szCs w:val="22"/>
              </w:rPr>
            </w:pPr>
          </w:p>
        </w:tc>
        <w:tc>
          <w:tcPr>
            <w:tcW w:w="3510" w:type="dxa"/>
            <w:tcBorders>
              <w:top w:val="single" w:sz="6" w:space="0" w:color="auto"/>
              <w:left w:val="single" w:sz="6" w:space="0" w:color="auto"/>
              <w:bottom w:val="single" w:sz="6" w:space="0" w:color="auto"/>
              <w:right w:val="single" w:sz="6" w:space="0" w:color="auto"/>
            </w:tcBorders>
          </w:tcPr>
          <w:p w14:paraId="7F4669A7" w14:textId="77777777" w:rsidR="00A77AA6" w:rsidRPr="00A77AA6" w:rsidRDefault="00A77AA6" w:rsidP="00A77AA6">
            <w:pPr>
              <w:autoSpaceDE w:val="0"/>
              <w:autoSpaceDN w:val="0"/>
              <w:adjustRightInd w:val="0"/>
              <w:rPr>
                <w:rFonts w:ascii="Palatino" w:hAnsi="Palatino"/>
                <w:sz w:val="22"/>
                <w:szCs w:val="22"/>
              </w:rPr>
            </w:pPr>
          </w:p>
        </w:tc>
      </w:tr>
      <w:tr w:rsidR="00A77AA6" w:rsidRPr="00A77AA6" w14:paraId="2FC3F7B8" w14:textId="77777777" w:rsidTr="00A77AA6">
        <w:trPr>
          <w:cantSplit/>
          <w:trHeight w:val="403"/>
        </w:trPr>
        <w:tc>
          <w:tcPr>
            <w:tcW w:w="4680" w:type="dxa"/>
            <w:tcBorders>
              <w:top w:val="single" w:sz="6" w:space="0" w:color="auto"/>
              <w:left w:val="single" w:sz="6" w:space="0" w:color="auto"/>
              <w:bottom w:val="single" w:sz="6" w:space="0" w:color="auto"/>
              <w:right w:val="nil"/>
            </w:tcBorders>
          </w:tcPr>
          <w:p w14:paraId="5DACFBF6" w14:textId="77777777" w:rsidR="00053749" w:rsidRPr="00EB2B18" w:rsidRDefault="00A77AA6" w:rsidP="00A77AA6">
            <w:pPr>
              <w:autoSpaceDE w:val="0"/>
              <w:autoSpaceDN w:val="0"/>
              <w:adjustRightInd w:val="0"/>
              <w:rPr>
                <w:bCs/>
                <w:sz w:val="22"/>
                <w:szCs w:val="22"/>
              </w:rPr>
            </w:pPr>
            <w:r w:rsidRPr="00A77AA6">
              <w:rPr>
                <w:b/>
                <w:bCs/>
                <w:sz w:val="22"/>
                <w:szCs w:val="22"/>
              </w:rPr>
              <w:lastRenderedPageBreak/>
              <w:t xml:space="preserve">(11) Economic development </w:t>
            </w:r>
            <w:r w:rsidRPr="00A77AA6">
              <w:rPr>
                <w:bCs/>
                <w:sz w:val="22"/>
                <w:szCs w:val="22"/>
              </w:rPr>
              <w:t xml:space="preserve">– </w:t>
            </w:r>
          </w:p>
          <w:p w14:paraId="504AF7D0" w14:textId="77777777" w:rsidR="00053749" w:rsidRPr="00EB2B18" w:rsidRDefault="00053749" w:rsidP="00A77AA6">
            <w:pPr>
              <w:autoSpaceDE w:val="0"/>
              <w:autoSpaceDN w:val="0"/>
              <w:adjustRightInd w:val="0"/>
              <w:rPr>
                <w:bCs/>
                <w:sz w:val="22"/>
                <w:szCs w:val="22"/>
              </w:rPr>
            </w:pPr>
            <w:r w:rsidRPr="00EB2B18">
              <w:rPr>
                <w:b/>
                <w:bCs/>
                <w:sz w:val="22"/>
                <w:szCs w:val="22"/>
              </w:rPr>
              <w:t>a</w:t>
            </w:r>
            <w:r w:rsidRPr="00EB2B18">
              <w:rPr>
                <w:bCs/>
                <w:sz w:val="22"/>
                <w:szCs w:val="22"/>
              </w:rPr>
              <w:t xml:space="preserve">. </w:t>
            </w:r>
            <w:r w:rsidR="00A77AA6" w:rsidRPr="00A77AA6">
              <w:rPr>
                <w:bCs/>
                <w:sz w:val="22"/>
                <w:szCs w:val="22"/>
              </w:rPr>
              <w:t xml:space="preserve">present conditions; </w:t>
            </w:r>
          </w:p>
          <w:p w14:paraId="6711D288" w14:textId="77777777" w:rsidR="00053749" w:rsidRPr="00EB2B18" w:rsidRDefault="00053749" w:rsidP="00A77AA6">
            <w:pPr>
              <w:autoSpaceDE w:val="0"/>
              <w:autoSpaceDN w:val="0"/>
              <w:adjustRightInd w:val="0"/>
              <w:rPr>
                <w:bCs/>
                <w:sz w:val="22"/>
                <w:szCs w:val="22"/>
              </w:rPr>
            </w:pPr>
            <w:r w:rsidRPr="00EB2B18">
              <w:rPr>
                <w:b/>
                <w:bCs/>
                <w:sz w:val="22"/>
                <w:szCs w:val="22"/>
              </w:rPr>
              <w:t>b</w:t>
            </w:r>
            <w:r w:rsidRPr="00EB2B18">
              <w:rPr>
                <w:bCs/>
                <w:sz w:val="22"/>
                <w:szCs w:val="22"/>
              </w:rPr>
              <w:t xml:space="preserve">. </w:t>
            </w:r>
            <w:r w:rsidR="00A77AA6" w:rsidRPr="00A77AA6">
              <w:rPr>
                <w:bCs/>
                <w:sz w:val="22"/>
                <w:szCs w:val="22"/>
              </w:rPr>
              <w:t xml:space="preserve">location, type &amp; scale of desired conditions; </w:t>
            </w:r>
          </w:p>
          <w:p w14:paraId="31C6A1CB" w14:textId="77777777" w:rsidR="00A77AA6" w:rsidRPr="00A77AA6" w:rsidRDefault="00053749" w:rsidP="00053749">
            <w:pPr>
              <w:autoSpaceDE w:val="0"/>
              <w:autoSpaceDN w:val="0"/>
              <w:adjustRightInd w:val="0"/>
              <w:rPr>
                <w:bCs/>
                <w:sz w:val="22"/>
                <w:szCs w:val="22"/>
              </w:rPr>
            </w:pPr>
            <w:r w:rsidRPr="00EB2B18">
              <w:rPr>
                <w:b/>
                <w:bCs/>
                <w:sz w:val="22"/>
                <w:szCs w:val="22"/>
              </w:rPr>
              <w:t>c</w:t>
            </w:r>
            <w:r w:rsidRPr="00EB2B18">
              <w:rPr>
                <w:bCs/>
                <w:sz w:val="22"/>
                <w:szCs w:val="22"/>
              </w:rPr>
              <w:t xml:space="preserve">. </w:t>
            </w:r>
            <w:r w:rsidR="00A77AA6" w:rsidRPr="00A77AA6">
              <w:rPr>
                <w:bCs/>
                <w:sz w:val="22"/>
                <w:szCs w:val="22"/>
              </w:rPr>
              <w:t>policies, projects &amp; programs</w:t>
            </w:r>
            <w:r w:rsidRPr="00EB2B18">
              <w:rPr>
                <w:bCs/>
                <w:sz w:val="22"/>
                <w:szCs w:val="22"/>
              </w:rPr>
              <w:t xml:space="preserve"> to foster economic growth</w:t>
            </w:r>
          </w:p>
        </w:tc>
        <w:tc>
          <w:tcPr>
            <w:tcW w:w="1440" w:type="dxa"/>
            <w:tcBorders>
              <w:top w:val="single" w:sz="6" w:space="0" w:color="auto"/>
              <w:left w:val="single" w:sz="6" w:space="0" w:color="auto"/>
              <w:bottom w:val="single" w:sz="6" w:space="0" w:color="auto"/>
              <w:right w:val="nil"/>
            </w:tcBorders>
          </w:tcPr>
          <w:p w14:paraId="2C39C249" w14:textId="77777777" w:rsidR="00A77AA6" w:rsidRPr="00A77AA6" w:rsidRDefault="00A77AA6" w:rsidP="00A77AA6">
            <w:pPr>
              <w:autoSpaceDE w:val="0"/>
              <w:autoSpaceDN w:val="0"/>
              <w:adjustRightInd w:val="0"/>
              <w:rPr>
                <w:rFonts w:ascii="Palatino" w:hAnsi="Palatino"/>
                <w:sz w:val="22"/>
                <w:szCs w:val="22"/>
              </w:rPr>
            </w:pPr>
          </w:p>
        </w:tc>
        <w:tc>
          <w:tcPr>
            <w:tcW w:w="1260" w:type="dxa"/>
            <w:tcBorders>
              <w:top w:val="single" w:sz="6" w:space="0" w:color="auto"/>
              <w:left w:val="single" w:sz="6" w:space="0" w:color="auto"/>
              <w:bottom w:val="single" w:sz="6" w:space="0" w:color="auto"/>
              <w:right w:val="nil"/>
            </w:tcBorders>
          </w:tcPr>
          <w:p w14:paraId="3EDF46AF" w14:textId="77777777" w:rsidR="00A77AA6" w:rsidRPr="00A77AA6" w:rsidRDefault="00A77AA6" w:rsidP="00A77AA6">
            <w:pPr>
              <w:autoSpaceDE w:val="0"/>
              <w:autoSpaceDN w:val="0"/>
              <w:adjustRightInd w:val="0"/>
              <w:rPr>
                <w:rFonts w:ascii="Palatino" w:hAnsi="Palatino"/>
                <w:sz w:val="22"/>
                <w:szCs w:val="22"/>
              </w:rPr>
            </w:pPr>
          </w:p>
        </w:tc>
        <w:tc>
          <w:tcPr>
            <w:tcW w:w="3510" w:type="dxa"/>
            <w:tcBorders>
              <w:top w:val="single" w:sz="6" w:space="0" w:color="auto"/>
              <w:left w:val="single" w:sz="6" w:space="0" w:color="auto"/>
              <w:bottom w:val="single" w:sz="6" w:space="0" w:color="auto"/>
              <w:right w:val="single" w:sz="6" w:space="0" w:color="auto"/>
            </w:tcBorders>
          </w:tcPr>
          <w:p w14:paraId="16A76B16" w14:textId="4AC3D609" w:rsidR="00A77AA6" w:rsidRPr="001A1350" w:rsidRDefault="00A77AA6" w:rsidP="00A77AA6">
            <w:pPr>
              <w:autoSpaceDE w:val="0"/>
              <w:autoSpaceDN w:val="0"/>
              <w:adjustRightInd w:val="0"/>
              <w:rPr>
                <w:sz w:val="22"/>
                <w:szCs w:val="22"/>
              </w:rPr>
            </w:pPr>
          </w:p>
        </w:tc>
      </w:tr>
      <w:tr w:rsidR="00187CB1" w:rsidRPr="00A77AA6" w14:paraId="34924722" w14:textId="77777777" w:rsidTr="00A77AA6">
        <w:trPr>
          <w:cantSplit/>
          <w:trHeight w:val="403"/>
        </w:trPr>
        <w:tc>
          <w:tcPr>
            <w:tcW w:w="4680" w:type="dxa"/>
            <w:tcBorders>
              <w:top w:val="single" w:sz="6" w:space="0" w:color="auto"/>
              <w:left w:val="single" w:sz="6" w:space="0" w:color="auto"/>
              <w:bottom w:val="single" w:sz="6" w:space="0" w:color="auto"/>
              <w:right w:val="nil"/>
            </w:tcBorders>
          </w:tcPr>
          <w:p w14:paraId="0C0327B0" w14:textId="77777777" w:rsidR="00187CB1" w:rsidRPr="00187CB1" w:rsidRDefault="00187CB1" w:rsidP="00187CB1">
            <w:pPr>
              <w:autoSpaceDE w:val="0"/>
              <w:autoSpaceDN w:val="0"/>
              <w:adjustRightInd w:val="0"/>
              <w:rPr>
                <w:b/>
                <w:bCs/>
                <w:sz w:val="22"/>
                <w:szCs w:val="22"/>
              </w:rPr>
            </w:pPr>
            <w:r>
              <w:rPr>
                <w:b/>
                <w:bCs/>
                <w:sz w:val="22"/>
                <w:szCs w:val="22"/>
              </w:rPr>
              <w:t>(12) F</w:t>
            </w:r>
            <w:r w:rsidRPr="00187CB1">
              <w:rPr>
                <w:b/>
                <w:bCs/>
                <w:sz w:val="22"/>
                <w:szCs w:val="22"/>
              </w:rPr>
              <w:t xml:space="preserve">lood </w:t>
            </w:r>
            <w:r>
              <w:rPr>
                <w:b/>
                <w:bCs/>
                <w:sz w:val="22"/>
                <w:szCs w:val="22"/>
              </w:rPr>
              <w:t>R</w:t>
            </w:r>
            <w:r w:rsidRPr="00187CB1">
              <w:rPr>
                <w:b/>
                <w:bCs/>
                <w:sz w:val="22"/>
                <w:szCs w:val="22"/>
              </w:rPr>
              <w:t xml:space="preserve">esilience </w:t>
            </w:r>
            <w:r>
              <w:rPr>
                <w:b/>
                <w:bCs/>
                <w:sz w:val="22"/>
                <w:szCs w:val="22"/>
              </w:rPr>
              <w:t xml:space="preserve">– </w:t>
            </w:r>
          </w:p>
          <w:p w14:paraId="7016363E" w14:textId="77777777" w:rsidR="00187CB1" w:rsidRDefault="00187CB1" w:rsidP="00187CB1">
            <w:pPr>
              <w:autoSpaceDE w:val="0"/>
              <w:autoSpaceDN w:val="0"/>
              <w:adjustRightInd w:val="0"/>
              <w:rPr>
                <w:b/>
                <w:bCs/>
                <w:sz w:val="22"/>
                <w:szCs w:val="22"/>
              </w:rPr>
            </w:pPr>
            <w:r>
              <w:rPr>
                <w:b/>
                <w:bCs/>
                <w:sz w:val="22"/>
                <w:szCs w:val="22"/>
              </w:rPr>
              <w:t>a.</w:t>
            </w:r>
            <w:r w:rsidRPr="00187CB1">
              <w:rPr>
                <w:b/>
                <w:bCs/>
                <w:sz w:val="22"/>
                <w:szCs w:val="22"/>
              </w:rPr>
              <w:t xml:space="preserve"> </w:t>
            </w:r>
            <w:r w:rsidRPr="00187CB1">
              <w:rPr>
                <w:bCs/>
                <w:sz w:val="22"/>
                <w:szCs w:val="22"/>
              </w:rPr>
              <w:t>identifies flood &amp; erosion hazard areas</w:t>
            </w:r>
          </w:p>
          <w:p w14:paraId="1F2BE847" w14:textId="77777777" w:rsidR="00187CB1" w:rsidRPr="00187CB1" w:rsidRDefault="00187CB1" w:rsidP="00187CB1">
            <w:pPr>
              <w:autoSpaceDE w:val="0"/>
              <w:autoSpaceDN w:val="0"/>
              <w:adjustRightInd w:val="0"/>
              <w:rPr>
                <w:b/>
                <w:bCs/>
                <w:sz w:val="22"/>
                <w:szCs w:val="22"/>
              </w:rPr>
            </w:pPr>
            <w:r>
              <w:rPr>
                <w:b/>
                <w:bCs/>
                <w:sz w:val="22"/>
                <w:szCs w:val="22"/>
              </w:rPr>
              <w:t>b.</w:t>
            </w:r>
            <w:r w:rsidRPr="00187CB1">
              <w:rPr>
                <w:b/>
                <w:bCs/>
                <w:sz w:val="22"/>
                <w:szCs w:val="22"/>
              </w:rPr>
              <w:t xml:space="preserve"> </w:t>
            </w:r>
            <w:r w:rsidRPr="00187CB1">
              <w:rPr>
                <w:bCs/>
                <w:sz w:val="22"/>
                <w:szCs w:val="22"/>
              </w:rPr>
              <w:t>designates those areas to be protected</w:t>
            </w:r>
          </w:p>
          <w:p w14:paraId="727ABA17" w14:textId="77777777" w:rsidR="00187CB1" w:rsidRPr="00A77AA6" w:rsidRDefault="00187CB1" w:rsidP="00187CB1">
            <w:pPr>
              <w:autoSpaceDE w:val="0"/>
              <w:autoSpaceDN w:val="0"/>
              <w:adjustRightInd w:val="0"/>
              <w:rPr>
                <w:b/>
                <w:bCs/>
                <w:sz w:val="22"/>
                <w:szCs w:val="22"/>
              </w:rPr>
            </w:pPr>
            <w:r>
              <w:rPr>
                <w:b/>
                <w:bCs/>
                <w:sz w:val="22"/>
                <w:szCs w:val="22"/>
              </w:rPr>
              <w:t xml:space="preserve">c. </w:t>
            </w:r>
            <w:r w:rsidRPr="00187CB1">
              <w:rPr>
                <w:bCs/>
                <w:sz w:val="22"/>
                <w:szCs w:val="22"/>
              </w:rPr>
              <w:t xml:space="preserve">policies and strategies to protect areas and mitigate risks </w:t>
            </w:r>
          </w:p>
        </w:tc>
        <w:tc>
          <w:tcPr>
            <w:tcW w:w="1440" w:type="dxa"/>
            <w:tcBorders>
              <w:top w:val="single" w:sz="6" w:space="0" w:color="auto"/>
              <w:left w:val="single" w:sz="6" w:space="0" w:color="auto"/>
              <w:bottom w:val="single" w:sz="6" w:space="0" w:color="auto"/>
              <w:right w:val="nil"/>
            </w:tcBorders>
          </w:tcPr>
          <w:p w14:paraId="6941FD70" w14:textId="77777777" w:rsidR="00187CB1" w:rsidRPr="00A77AA6" w:rsidRDefault="00187CB1" w:rsidP="00A77AA6">
            <w:pPr>
              <w:autoSpaceDE w:val="0"/>
              <w:autoSpaceDN w:val="0"/>
              <w:adjustRightInd w:val="0"/>
              <w:rPr>
                <w:rFonts w:ascii="Palatino" w:hAnsi="Palatino"/>
                <w:sz w:val="22"/>
                <w:szCs w:val="22"/>
              </w:rPr>
            </w:pPr>
          </w:p>
        </w:tc>
        <w:tc>
          <w:tcPr>
            <w:tcW w:w="1260" w:type="dxa"/>
            <w:tcBorders>
              <w:top w:val="single" w:sz="6" w:space="0" w:color="auto"/>
              <w:left w:val="single" w:sz="6" w:space="0" w:color="auto"/>
              <w:bottom w:val="single" w:sz="6" w:space="0" w:color="auto"/>
              <w:right w:val="nil"/>
            </w:tcBorders>
          </w:tcPr>
          <w:p w14:paraId="23A49FE9" w14:textId="77777777" w:rsidR="00187CB1" w:rsidRPr="00A77AA6" w:rsidRDefault="00187CB1" w:rsidP="00A77AA6">
            <w:pPr>
              <w:autoSpaceDE w:val="0"/>
              <w:autoSpaceDN w:val="0"/>
              <w:adjustRightInd w:val="0"/>
              <w:rPr>
                <w:rFonts w:ascii="Palatino" w:hAnsi="Palatino"/>
                <w:sz w:val="22"/>
                <w:szCs w:val="22"/>
              </w:rPr>
            </w:pPr>
          </w:p>
        </w:tc>
        <w:tc>
          <w:tcPr>
            <w:tcW w:w="3510" w:type="dxa"/>
            <w:tcBorders>
              <w:top w:val="single" w:sz="6" w:space="0" w:color="auto"/>
              <w:left w:val="single" w:sz="6" w:space="0" w:color="auto"/>
              <w:bottom w:val="single" w:sz="6" w:space="0" w:color="auto"/>
              <w:right w:val="single" w:sz="6" w:space="0" w:color="auto"/>
            </w:tcBorders>
          </w:tcPr>
          <w:p w14:paraId="7D976889" w14:textId="09743938" w:rsidR="00187CB1" w:rsidRPr="001A1350" w:rsidRDefault="00187CB1" w:rsidP="00187CB1">
            <w:pPr>
              <w:autoSpaceDE w:val="0"/>
              <w:autoSpaceDN w:val="0"/>
              <w:adjustRightInd w:val="0"/>
              <w:rPr>
                <w:sz w:val="22"/>
                <w:szCs w:val="22"/>
              </w:rPr>
            </w:pPr>
          </w:p>
        </w:tc>
      </w:tr>
    </w:tbl>
    <w:p w14:paraId="2AD7C56E" w14:textId="77777777" w:rsidR="00C248CE" w:rsidRDefault="00C248CE" w:rsidP="00A77AA6">
      <w:pPr>
        <w:autoSpaceDE w:val="0"/>
        <w:autoSpaceDN w:val="0"/>
        <w:adjustRightInd w:val="0"/>
        <w:rPr>
          <w:b/>
          <w:bCs/>
          <w:sz w:val="23"/>
          <w:szCs w:val="23"/>
          <w:u w:val="single"/>
        </w:rPr>
      </w:pPr>
    </w:p>
    <w:p w14:paraId="7EA8D8EE" w14:textId="77777777" w:rsidR="00A37D51" w:rsidRDefault="00A37D51" w:rsidP="00A77AA6">
      <w:pPr>
        <w:autoSpaceDE w:val="0"/>
        <w:autoSpaceDN w:val="0"/>
        <w:adjustRightInd w:val="0"/>
        <w:rPr>
          <w:b/>
          <w:bCs/>
          <w:sz w:val="23"/>
          <w:szCs w:val="23"/>
          <w:u w:val="single"/>
        </w:rPr>
      </w:pPr>
    </w:p>
    <w:p w14:paraId="775322EA" w14:textId="77777777" w:rsidR="00A37D51" w:rsidRPr="00A77AA6" w:rsidRDefault="00A37D51" w:rsidP="00A77AA6">
      <w:pPr>
        <w:autoSpaceDE w:val="0"/>
        <w:autoSpaceDN w:val="0"/>
        <w:adjustRightInd w:val="0"/>
        <w:rPr>
          <w:b/>
          <w:bCs/>
          <w:sz w:val="23"/>
          <w:szCs w:val="23"/>
          <w:u w:val="single"/>
        </w:rPr>
      </w:pPr>
    </w:p>
    <w:p w14:paraId="32BDD2A5" w14:textId="77777777" w:rsidR="004F5B68" w:rsidRDefault="004F5B68" w:rsidP="004F5B68">
      <w:pPr>
        <w:ind w:right="720"/>
      </w:pPr>
    </w:p>
    <w:tbl>
      <w:tblPr>
        <w:tblStyle w:val="TableGrid"/>
        <w:tblW w:w="0" w:type="auto"/>
        <w:tblLook w:val="04A0" w:firstRow="1" w:lastRow="0" w:firstColumn="1" w:lastColumn="0" w:noHBand="0" w:noVBand="1"/>
      </w:tblPr>
      <w:tblGrid>
        <w:gridCol w:w="5510"/>
        <w:gridCol w:w="1346"/>
        <w:gridCol w:w="1257"/>
        <w:gridCol w:w="2677"/>
      </w:tblGrid>
      <w:tr w:rsidR="00771F7F" w14:paraId="3449D83E" w14:textId="77777777" w:rsidTr="00771F7F">
        <w:tc>
          <w:tcPr>
            <w:tcW w:w="11016" w:type="dxa"/>
            <w:gridSpan w:val="4"/>
            <w:shd w:val="clear" w:color="auto" w:fill="F2F2F2" w:themeFill="background1" w:themeFillShade="F2"/>
          </w:tcPr>
          <w:p w14:paraId="3746DAEF" w14:textId="77777777" w:rsidR="00771F7F" w:rsidRPr="00EB2B18" w:rsidRDefault="00771F7F" w:rsidP="00771F7F">
            <w:pPr>
              <w:ind w:right="720"/>
              <w:rPr>
                <w:b/>
              </w:rPr>
            </w:pPr>
            <w:r w:rsidRPr="00EB2B18">
              <w:rPr>
                <w:b/>
              </w:rPr>
              <w:t>Table 2: Is the municipal plan “compatible with” the regional plan?</w:t>
            </w:r>
          </w:p>
        </w:tc>
      </w:tr>
      <w:tr w:rsidR="0069132B" w14:paraId="79C78AC6" w14:textId="77777777" w:rsidTr="0069132B">
        <w:trPr>
          <w:trHeight w:val="368"/>
        </w:trPr>
        <w:tc>
          <w:tcPr>
            <w:tcW w:w="5688" w:type="dxa"/>
          </w:tcPr>
          <w:p w14:paraId="0FF99F10" w14:textId="77777777" w:rsidR="0069132B" w:rsidRPr="0069132B" w:rsidRDefault="0069132B" w:rsidP="00771F7F">
            <w:pPr>
              <w:ind w:right="720"/>
              <w:rPr>
                <w:b/>
                <w:sz w:val="22"/>
                <w:szCs w:val="22"/>
              </w:rPr>
            </w:pPr>
            <w:r w:rsidRPr="0069132B">
              <w:rPr>
                <w:b/>
                <w:sz w:val="22"/>
                <w:szCs w:val="22"/>
              </w:rPr>
              <w:t>Standard of Review</w:t>
            </w:r>
          </w:p>
        </w:tc>
        <w:tc>
          <w:tcPr>
            <w:tcW w:w="1350" w:type="dxa"/>
          </w:tcPr>
          <w:p w14:paraId="7657E8CC" w14:textId="77777777" w:rsidR="0069132B" w:rsidRPr="0069132B" w:rsidRDefault="0069132B" w:rsidP="004F5B68">
            <w:pPr>
              <w:ind w:right="720"/>
              <w:rPr>
                <w:b/>
                <w:sz w:val="22"/>
                <w:szCs w:val="22"/>
              </w:rPr>
            </w:pPr>
            <w:r w:rsidRPr="0069132B">
              <w:rPr>
                <w:b/>
                <w:sz w:val="22"/>
                <w:szCs w:val="22"/>
              </w:rPr>
              <w:t>Yes</w:t>
            </w:r>
          </w:p>
        </w:tc>
        <w:tc>
          <w:tcPr>
            <w:tcW w:w="1260" w:type="dxa"/>
          </w:tcPr>
          <w:p w14:paraId="258ADEF6" w14:textId="77777777" w:rsidR="0069132B" w:rsidRPr="0069132B" w:rsidRDefault="0069132B" w:rsidP="004F5B68">
            <w:pPr>
              <w:ind w:right="720"/>
              <w:rPr>
                <w:b/>
                <w:sz w:val="22"/>
                <w:szCs w:val="22"/>
              </w:rPr>
            </w:pPr>
            <w:r w:rsidRPr="0069132B">
              <w:rPr>
                <w:b/>
                <w:sz w:val="22"/>
                <w:szCs w:val="22"/>
              </w:rPr>
              <w:t>No</w:t>
            </w:r>
          </w:p>
        </w:tc>
        <w:tc>
          <w:tcPr>
            <w:tcW w:w="2718" w:type="dxa"/>
          </w:tcPr>
          <w:p w14:paraId="5B9838CA" w14:textId="77777777" w:rsidR="0069132B" w:rsidRPr="0069132B" w:rsidRDefault="0069132B" w:rsidP="004F5B68">
            <w:pPr>
              <w:ind w:right="720"/>
              <w:rPr>
                <w:b/>
                <w:sz w:val="22"/>
                <w:szCs w:val="22"/>
              </w:rPr>
            </w:pPr>
            <w:r w:rsidRPr="0069132B">
              <w:rPr>
                <w:b/>
                <w:sz w:val="22"/>
                <w:szCs w:val="22"/>
              </w:rPr>
              <w:t>Comments</w:t>
            </w:r>
          </w:p>
        </w:tc>
      </w:tr>
      <w:tr w:rsidR="0069132B" w14:paraId="5A262173" w14:textId="77777777" w:rsidTr="0069132B">
        <w:trPr>
          <w:trHeight w:val="818"/>
        </w:trPr>
        <w:tc>
          <w:tcPr>
            <w:tcW w:w="5688" w:type="dxa"/>
          </w:tcPr>
          <w:p w14:paraId="7723D59F" w14:textId="77777777" w:rsidR="0069132B" w:rsidRPr="0069132B" w:rsidRDefault="0069132B" w:rsidP="00771F7F">
            <w:pPr>
              <w:ind w:right="720"/>
              <w:rPr>
                <w:sz w:val="22"/>
                <w:szCs w:val="22"/>
              </w:rPr>
            </w:pPr>
            <w:r w:rsidRPr="0069132B">
              <w:rPr>
                <w:sz w:val="22"/>
                <w:szCs w:val="22"/>
              </w:rPr>
              <w:t xml:space="preserve">(1) Will the implementation of the municipal plan </w:t>
            </w:r>
            <w:r w:rsidRPr="0069132B">
              <w:rPr>
                <w:i/>
                <w:sz w:val="22"/>
                <w:szCs w:val="22"/>
              </w:rPr>
              <w:t>not</w:t>
            </w:r>
            <w:r w:rsidRPr="0069132B">
              <w:rPr>
                <w:sz w:val="22"/>
                <w:szCs w:val="22"/>
              </w:rPr>
              <w:t xml:space="preserve"> significantly reduce the desired effect of the implementation of the regional plan?</w:t>
            </w:r>
          </w:p>
        </w:tc>
        <w:tc>
          <w:tcPr>
            <w:tcW w:w="1350" w:type="dxa"/>
          </w:tcPr>
          <w:p w14:paraId="34C7332B" w14:textId="77777777" w:rsidR="0069132B" w:rsidRPr="0069132B" w:rsidRDefault="0069132B" w:rsidP="004F5B68">
            <w:pPr>
              <w:ind w:right="720"/>
              <w:rPr>
                <w:sz w:val="22"/>
                <w:szCs w:val="22"/>
              </w:rPr>
            </w:pPr>
          </w:p>
        </w:tc>
        <w:tc>
          <w:tcPr>
            <w:tcW w:w="1260" w:type="dxa"/>
          </w:tcPr>
          <w:p w14:paraId="5902BC94" w14:textId="77777777" w:rsidR="0069132B" w:rsidRPr="0069132B" w:rsidRDefault="0069132B" w:rsidP="004F5B68">
            <w:pPr>
              <w:ind w:right="720"/>
              <w:rPr>
                <w:sz w:val="22"/>
                <w:szCs w:val="22"/>
              </w:rPr>
            </w:pPr>
          </w:p>
        </w:tc>
        <w:tc>
          <w:tcPr>
            <w:tcW w:w="2718" w:type="dxa"/>
          </w:tcPr>
          <w:p w14:paraId="5909704D" w14:textId="77777777" w:rsidR="0069132B" w:rsidRPr="0069132B" w:rsidRDefault="0069132B" w:rsidP="004F5B68">
            <w:pPr>
              <w:ind w:right="720"/>
              <w:rPr>
                <w:sz w:val="22"/>
                <w:szCs w:val="22"/>
              </w:rPr>
            </w:pPr>
          </w:p>
        </w:tc>
      </w:tr>
      <w:tr w:rsidR="0069132B" w14:paraId="7899F349" w14:textId="77777777" w:rsidTr="0054618F">
        <w:tc>
          <w:tcPr>
            <w:tcW w:w="11016" w:type="dxa"/>
            <w:gridSpan w:val="4"/>
            <w:shd w:val="clear" w:color="auto" w:fill="F2F2F2" w:themeFill="background1" w:themeFillShade="F2"/>
          </w:tcPr>
          <w:p w14:paraId="03DE0CB3" w14:textId="77777777" w:rsidR="0069132B" w:rsidRPr="0069132B" w:rsidRDefault="0069132B" w:rsidP="004F5B68">
            <w:pPr>
              <w:ind w:right="720"/>
              <w:rPr>
                <w:sz w:val="22"/>
                <w:szCs w:val="22"/>
              </w:rPr>
            </w:pPr>
            <w:r w:rsidRPr="0069132B">
              <w:rPr>
                <w:sz w:val="22"/>
                <w:szCs w:val="22"/>
              </w:rPr>
              <w:t>If no, the plan may be considered compatible if it includes the following:</w:t>
            </w:r>
          </w:p>
        </w:tc>
      </w:tr>
      <w:tr w:rsidR="0069132B" w14:paraId="1AEA8DE2" w14:textId="77777777" w:rsidTr="0069132B">
        <w:tc>
          <w:tcPr>
            <w:tcW w:w="5688" w:type="dxa"/>
          </w:tcPr>
          <w:p w14:paraId="45172391" w14:textId="77777777" w:rsidR="0069132B" w:rsidRPr="0069132B" w:rsidRDefault="0069132B" w:rsidP="004F5B68">
            <w:pPr>
              <w:ind w:right="720"/>
              <w:rPr>
                <w:sz w:val="22"/>
                <w:szCs w:val="22"/>
              </w:rPr>
            </w:pPr>
            <w:r w:rsidRPr="0069132B">
              <w:rPr>
                <w:sz w:val="22"/>
                <w:szCs w:val="22"/>
              </w:rPr>
              <w:t>(2) Does it include a statement that identifies the ways that it will significantly reduce the desired effect of the other plan?</w:t>
            </w:r>
          </w:p>
        </w:tc>
        <w:tc>
          <w:tcPr>
            <w:tcW w:w="1350" w:type="dxa"/>
          </w:tcPr>
          <w:p w14:paraId="23BC48D2" w14:textId="77777777" w:rsidR="0069132B" w:rsidRPr="0069132B" w:rsidRDefault="0069132B" w:rsidP="004F5B68">
            <w:pPr>
              <w:ind w:right="720"/>
              <w:rPr>
                <w:sz w:val="22"/>
                <w:szCs w:val="22"/>
              </w:rPr>
            </w:pPr>
          </w:p>
        </w:tc>
        <w:tc>
          <w:tcPr>
            <w:tcW w:w="1260" w:type="dxa"/>
          </w:tcPr>
          <w:p w14:paraId="09425D49" w14:textId="77777777" w:rsidR="0069132B" w:rsidRPr="0069132B" w:rsidRDefault="0069132B" w:rsidP="004F5B68">
            <w:pPr>
              <w:ind w:right="720"/>
              <w:rPr>
                <w:sz w:val="22"/>
                <w:szCs w:val="22"/>
              </w:rPr>
            </w:pPr>
          </w:p>
        </w:tc>
        <w:tc>
          <w:tcPr>
            <w:tcW w:w="2718" w:type="dxa"/>
          </w:tcPr>
          <w:p w14:paraId="52016773" w14:textId="77777777" w:rsidR="0069132B" w:rsidRPr="0069132B" w:rsidRDefault="0069132B" w:rsidP="004F5B68">
            <w:pPr>
              <w:ind w:right="720"/>
              <w:rPr>
                <w:sz w:val="22"/>
                <w:szCs w:val="22"/>
              </w:rPr>
            </w:pPr>
          </w:p>
        </w:tc>
      </w:tr>
      <w:tr w:rsidR="0069132B" w14:paraId="170151B9" w14:textId="77777777" w:rsidTr="0069132B">
        <w:tc>
          <w:tcPr>
            <w:tcW w:w="5688" w:type="dxa"/>
          </w:tcPr>
          <w:p w14:paraId="3351C82E" w14:textId="77777777" w:rsidR="0069132B" w:rsidRPr="0069132B" w:rsidRDefault="0069132B" w:rsidP="004F5B68">
            <w:pPr>
              <w:ind w:right="720"/>
              <w:rPr>
                <w:sz w:val="22"/>
                <w:szCs w:val="22"/>
              </w:rPr>
            </w:pPr>
            <w:r w:rsidRPr="0069132B">
              <w:rPr>
                <w:sz w:val="22"/>
                <w:szCs w:val="22"/>
              </w:rPr>
              <w:t>(3) Does it include an explanation of why any incompatible portion of the plan in question is essential to the desired effect of the plan as a whole?</w:t>
            </w:r>
          </w:p>
        </w:tc>
        <w:tc>
          <w:tcPr>
            <w:tcW w:w="1350" w:type="dxa"/>
          </w:tcPr>
          <w:p w14:paraId="63796593" w14:textId="77777777" w:rsidR="0069132B" w:rsidRPr="0069132B" w:rsidRDefault="0069132B" w:rsidP="004F5B68">
            <w:pPr>
              <w:ind w:right="720"/>
              <w:rPr>
                <w:sz w:val="22"/>
                <w:szCs w:val="22"/>
              </w:rPr>
            </w:pPr>
          </w:p>
        </w:tc>
        <w:tc>
          <w:tcPr>
            <w:tcW w:w="1260" w:type="dxa"/>
          </w:tcPr>
          <w:p w14:paraId="433AA293" w14:textId="77777777" w:rsidR="0069132B" w:rsidRPr="0069132B" w:rsidRDefault="0069132B" w:rsidP="004F5B68">
            <w:pPr>
              <w:ind w:right="720"/>
              <w:rPr>
                <w:sz w:val="22"/>
                <w:szCs w:val="22"/>
              </w:rPr>
            </w:pPr>
          </w:p>
        </w:tc>
        <w:tc>
          <w:tcPr>
            <w:tcW w:w="2718" w:type="dxa"/>
          </w:tcPr>
          <w:p w14:paraId="3B7BCA01" w14:textId="77777777" w:rsidR="0069132B" w:rsidRPr="0069132B" w:rsidRDefault="0069132B" w:rsidP="004F5B68">
            <w:pPr>
              <w:ind w:right="720"/>
              <w:rPr>
                <w:sz w:val="22"/>
                <w:szCs w:val="22"/>
              </w:rPr>
            </w:pPr>
          </w:p>
        </w:tc>
      </w:tr>
      <w:tr w:rsidR="0069132B" w14:paraId="69388FBA" w14:textId="77777777" w:rsidTr="0069132B">
        <w:tc>
          <w:tcPr>
            <w:tcW w:w="5688" w:type="dxa"/>
          </w:tcPr>
          <w:p w14:paraId="28A8D304" w14:textId="77777777" w:rsidR="0069132B" w:rsidRPr="0069132B" w:rsidRDefault="0069132B" w:rsidP="004F5B68">
            <w:pPr>
              <w:ind w:right="720"/>
              <w:rPr>
                <w:sz w:val="22"/>
                <w:szCs w:val="22"/>
              </w:rPr>
            </w:pPr>
            <w:r w:rsidRPr="0069132B">
              <w:rPr>
                <w:sz w:val="22"/>
                <w:szCs w:val="22"/>
              </w:rPr>
              <w:t xml:space="preserve">(4) Does it include an explanation of why, with respect to any incompatible portion of the plan in question, there is no reasonable alternative way to achieve the desired effect of the plan?  </w:t>
            </w:r>
            <w:r w:rsidRPr="0069132B">
              <w:rPr>
                <w:i/>
                <w:sz w:val="22"/>
                <w:szCs w:val="22"/>
              </w:rPr>
              <w:t>and</w:t>
            </w:r>
          </w:p>
        </w:tc>
        <w:tc>
          <w:tcPr>
            <w:tcW w:w="1350" w:type="dxa"/>
          </w:tcPr>
          <w:p w14:paraId="6FB40BC1" w14:textId="77777777" w:rsidR="0069132B" w:rsidRPr="0069132B" w:rsidRDefault="0069132B" w:rsidP="004F5B68">
            <w:pPr>
              <w:ind w:right="720"/>
              <w:rPr>
                <w:sz w:val="22"/>
                <w:szCs w:val="22"/>
              </w:rPr>
            </w:pPr>
          </w:p>
        </w:tc>
        <w:tc>
          <w:tcPr>
            <w:tcW w:w="1260" w:type="dxa"/>
          </w:tcPr>
          <w:p w14:paraId="6933DA01" w14:textId="77777777" w:rsidR="0069132B" w:rsidRPr="0069132B" w:rsidRDefault="0069132B" w:rsidP="004F5B68">
            <w:pPr>
              <w:ind w:right="720"/>
              <w:rPr>
                <w:sz w:val="22"/>
                <w:szCs w:val="22"/>
              </w:rPr>
            </w:pPr>
          </w:p>
        </w:tc>
        <w:tc>
          <w:tcPr>
            <w:tcW w:w="2718" w:type="dxa"/>
          </w:tcPr>
          <w:p w14:paraId="053F51FA" w14:textId="77777777" w:rsidR="0069132B" w:rsidRPr="0069132B" w:rsidRDefault="0069132B" w:rsidP="004F5B68">
            <w:pPr>
              <w:ind w:right="720"/>
              <w:rPr>
                <w:sz w:val="22"/>
                <w:szCs w:val="22"/>
              </w:rPr>
            </w:pPr>
          </w:p>
        </w:tc>
      </w:tr>
      <w:tr w:rsidR="0069132B" w14:paraId="672B70D0" w14:textId="77777777" w:rsidTr="0069132B">
        <w:tc>
          <w:tcPr>
            <w:tcW w:w="5688" w:type="dxa"/>
          </w:tcPr>
          <w:p w14:paraId="39EEBD58" w14:textId="77777777" w:rsidR="0069132B" w:rsidRPr="0069132B" w:rsidRDefault="0069132B" w:rsidP="004F5B68">
            <w:pPr>
              <w:ind w:right="720"/>
              <w:rPr>
                <w:sz w:val="22"/>
                <w:szCs w:val="22"/>
              </w:rPr>
            </w:pPr>
            <w:r w:rsidRPr="0069132B">
              <w:rPr>
                <w:sz w:val="22"/>
                <w:szCs w:val="22"/>
              </w:rPr>
              <w:t>(5) Does it include an explanation of how any incompatible portion of the plan in question has been structured to mitigate its detrimental effects on the implementation of the other plan?</w:t>
            </w:r>
          </w:p>
        </w:tc>
        <w:tc>
          <w:tcPr>
            <w:tcW w:w="1350" w:type="dxa"/>
          </w:tcPr>
          <w:p w14:paraId="16E2AC97" w14:textId="77777777" w:rsidR="0069132B" w:rsidRPr="0069132B" w:rsidRDefault="0069132B" w:rsidP="004F5B68">
            <w:pPr>
              <w:ind w:right="720"/>
              <w:rPr>
                <w:sz w:val="22"/>
                <w:szCs w:val="22"/>
              </w:rPr>
            </w:pPr>
          </w:p>
        </w:tc>
        <w:tc>
          <w:tcPr>
            <w:tcW w:w="1260" w:type="dxa"/>
          </w:tcPr>
          <w:p w14:paraId="1103EB9C" w14:textId="77777777" w:rsidR="0069132B" w:rsidRPr="0069132B" w:rsidRDefault="0069132B" w:rsidP="004F5B68">
            <w:pPr>
              <w:ind w:right="720"/>
              <w:rPr>
                <w:sz w:val="22"/>
                <w:szCs w:val="22"/>
              </w:rPr>
            </w:pPr>
          </w:p>
        </w:tc>
        <w:tc>
          <w:tcPr>
            <w:tcW w:w="2718" w:type="dxa"/>
          </w:tcPr>
          <w:p w14:paraId="5E726F79" w14:textId="77777777" w:rsidR="0069132B" w:rsidRPr="0069132B" w:rsidRDefault="0069132B" w:rsidP="004F5B68">
            <w:pPr>
              <w:ind w:right="720"/>
              <w:rPr>
                <w:sz w:val="22"/>
                <w:szCs w:val="22"/>
              </w:rPr>
            </w:pPr>
          </w:p>
        </w:tc>
      </w:tr>
    </w:tbl>
    <w:p w14:paraId="0893BF12" w14:textId="77777777" w:rsidR="004F5B68" w:rsidRDefault="004F5B68" w:rsidP="004F5B68">
      <w:pPr>
        <w:ind w:right="720"/>
      </w:pPr>
    </w:p>
    <w:p w14:paraId="2715D169" w14:textId="77777777" w:rsidR="0069132B" w:rsidRDefault="0069132B" w:rsidP="004F5B68">
      <w:pPr>
        <w:ind w:right="720"/>
      </w:pPr>
    </w:p>
    <w:tbl>
      <w:tblPr>
        <w:tblStyle w:val="TableGrid"/>
        <w:tblW w:w="0" w:type="auto"/>
        <w:tblLook w:val="04A0" w:firstRow="1" w:lastRow="0" w:firstColumn="1" w:lastColumn="0" w:noHBand="0" w:noVBand="1"/>
      </w:tblPr>
      <w:tblGrid>
        <w:gridCol w:w="5510"/>
        <w:gridCol w:w="1346"/>
        <w:gridCol w:w="1257"/>
        <w:gridCol w:w="2677"/>
      </w:tblGrid>
      <w:tr w:rsidR="0069132B" w:rsidRPr="0069132B" w14:paraId="6821A8C4" w14:textId="77777777" w:rsidTr="0036471F">
        <w:tc>
          <w:tcPr>
            <w:tcW w:w="11016" w:type="dxa"/>
            <w:gridSpan w:val="4"/>
            <w:shd w:val="clear" w:color="auto" w:fill="F2F2F2" w:themeFill="background1" w:themeFillShade="F2"/>
          </w:tcPr>
          <w:p w14:paraId="0B0F61A5" w14:textId="77777777" w:rsidR="0069132B" w:rsidRPr="00EB2B18" w:rsidRDefault="0069132B" w:rsidP="0069132B">
            <w:pPr>
              <w:ind w:right="720"/>
              <w:rPr>
                <w:b/>
              </w:rPr>
            </w:pPr>
            <w:r w:rsidRPr="00EB2B18">
              <w:rPr>
                <w:b/>
              </w:rPr>
              <w:t>Table 3: Is the municipal plan “compatible with” approved plans from other municipalities in the Region?</w:t>
            </w:r>
          </w:p>
        </w:tc>
      </w:tr>
      <w:tr w:rsidR="0069132B" w:rsidRPr="0069132B" w14:paraId="32E3F803" w14:textId="77777777" w:rsidTr="0036471F">
        <w:trPr>
          <w:trHeight w:val="368"/>
        </w:trPr>
        <w:tc>
          <w:tcPr>
            <w:tcW w:w="5688" w:type="dxa"/>
          </w:tcPr>
          <w:p w14:paraId="6E545F63" w14:textId="77777777" w:rsidR="0069132B" w:rsidRPr="0069132B" w:rsidRDefault="0069132B" w:rsidP="0036471F">
            <w:pPr>
              <w:ind w:right="720"/>
              <w:rPr>
                <w:b/>
                <w:sz w:val="22"/>
                <w:szCs w:val="22"/>
              </w:rPr>
            </w:pPr>
            <w:r w:rsidRPr="0069132B">
              <w:rPr>
                <w:b/>
                <w:sz w:val="22"/>
                <w:szCs w:val="22"/>
              </w:rPr>
              <w:t>Standard of Review</w:t>
            </w:r>
          </w:p>
        </w:tc>
        <w:tc>
          <w:tcPr>
            <w:tcW w:w="1350" w:type="dxa"/>
          </w:tcPr>
          <w:p w14:paraId="35DC404B" w14:textId="77777777" w:rsidR="0069132B" w:rsidRPr="0069132B" w:rsidRDefault="0069132B" w:rsidP="0036471F">
            <w:pPr>
              <w:ind w:right="720"/>
              <w:rPr>
                <w:b/>
                <w:sz w:val="22"/>
                <w:szCs w:val="22"/>
              </w:rPr>
            </w:pPr>
            <w:r w:rsidRPr="0069132B">
              <w:rPr>
                <w:b/>
                <w:sz w:val="22"/>
                <w:szCs w:val="22"/>
              </w:rPr>
              <w:t>Yes</w:t>
            </w:r>
          </w:p>
        </w:tc>
        <w:tc>
          <w:tcPr>
            <w:tcW w:w="1260" w:type="dxa"/>
          </w:tcPr>
          <w:p w14:paraId="5D9B434D" w14:textId="77777777" w:rsidR="0069132B" w:rsidRPr="0069132B" w:rsidRDefault="0069132B" w:rsidP="0036471F">
            <w:pPr>
              <w:ind w:right="720"/>
              <w:rPr>
                <w:b/>
                <w:sz w:val="22"/>
                <w:szCs w:val="22"/>
              </w:rPr>
            </w:pPr>
            <w:r w:rsidRPr="0069132B">
              <w:rPr>
                <w:b/>
                <w:sz w:val="22"/>
                <w:szCs w:val="22"/>
              </w:rPr>
              <w:t>No</w:t>
            </w:r>
          </w:p>
        </w:tc>
        <w:tc>
          <w:tcPr>
            <w:tcW w:w="2718" w:type="dxa"/>
          </w:tcPr>
          <w:p w14:paraId="2871DACF" w14:textId="77777777" w:rsidR="0069132B" w:rsidRPr="0069132B" w:rsidRDefault="0069132B" w:rsidP="0036471F">
            <w:pPr>
              <w:ind w:right="720"/>
              <w:rPr>
                <w:b/>
                <w:sz w:val="22"/>
                <w:szCs w:val="22"/>
              </w:rPr>
            </w:pPr>
            <w:r w:rsidRPr="0069132B">
              <w:rPr>
                <w:b/>
                <w:sz w:val="22"/>
                <w:szCs w:val="22"/>
              </w:rPr>
              <w:t>Comments</w:t>
            </w:r>
          </w:p>
        </w:tc>
      </w:tr>
      <w:tr w:rsidR="0069132B" w:rsidRPr="0069132B" w14:paraId="0EAA3268" w14:textId="77777777" w:rsidTr="0036471F">
        <w:trPr>
          <w:trHeight w:val="818"/>
        </w:trPr>
        <w:tc>
          <w:tcPr>
            <w:tcW w:w="5688" w:type="dxa"/>
          </w:tcPr>
          <w:p w14:paraId="6EAE697F" w14:textId="77777777" w:rsidR="0069132B" w:rsidRPr="0069132B" w:rsidRDefault="0069132B" w:rsidP="0069132B">
            <w:pPr>
              <w:ind w:right="720"/>
              <w:rPr>
                <w:sz w:val="22"/>
                <w:szCs w:val="22"/>
              </w:rPr>
            </w:pPr>
            <w:r w:rsidRPr="0069132B">
              <w:rPr>
                <w:sz w:val="22"/>
                <w:szCs w:val="22"/>
              </w:rPr>
              <w:t xml:space="preserve">(1) Will the implementation of the municipal plan </w:t>
            </w:r>
            <w:r w:rsidRPr="0069132B">
              <w:rPr>
                <w:i/>
                <w:sz w:val="22"/>
                <w:szCs w:val="22"/>
              </w:rPr>
              <w:t>not</w:t>
            </w:r>
            <w:r w:rsidRPr="0069132B">
              <w:rPr>
                <w:sz w:val="22"/>
                <w:szCs w:val="22"/>
              </w:rPr>
              <w:t xml:space="preserve"> significantly reduce the desired effect of the implementation of the </w:t>
            </w:r>
            <w:r>
              <w:rPr>
                <w:sz w:val="22"/>
                <w:szCs w:val="22"/>
              </w:rPr>
              <w:t>other municipal</w:t>
            </w:r>
            <w:r w:rsidRPr="0069132B">
              <w:rPr>
                <w:sz w:val="22"/>
                <w:szCs w:val="22"/>
              </w:rPr>
              <w:t xml:space="preserve"> plan</w:t>
            </w:r>
            <w:r>
              <w:rPr>
                <w:sz w:val="22"/>
                <w:szCs w:val="22"/>
              </w:rPr>
              <w:t>s</w:t>
            </w:r>
            <w:r w:rsidRPr="0069132B">
              <w:rPr>
                <w:sz w:val="22"/>
                <w:szCs w:val="22"/>
              </w:rPr>
              <w:t>?</w:t>
            </w:r>
          </w:p>
        </w:tc>
        <w:tc>
          <w:tcPr>
            <w:tcW w:w="1350" w:type="dxa"/>
          </w:tcPr>
          <w:p w14:paraId="3412283F" w14:textId="77777777" w:rsidR="0069132B" w:rsidRPr="0069132B" w:rsidRDefault="0069132B" w:rsidP="0036471F">
            <w:pPr>
              <w:ind w:right="720"/>
              <w:rPr>
                <w:sz w:val="22"/>
                <w:szCs w:val="22"/>
              </w:rPr>
            </w:pPr>
          </w:p>
        </w:tc>
        <w:tc>
          <w:tcPr>
            <w:tcW w:w="1260" w:type="dxa"/>
          </w:tcPr>
          <w:p w14:paraId="379EBD26" w14:textId="77777777" w:rsidR="0069132B" w:rsidRPr="0069132B" w:rsidRDefault="0069132B" w:rsidP="0036471F">
            <w:pPr>
              <w:ind w:right="720"/>
              <w:rPr>
                <w:sz w:val="22"/>
                <w:szCs w:val="22"/>
              </w:rPr>
            </w:pPr>
          </w:p>
        </w:tc>
        <w:tc>
          <w:tcPr>
            <w:tcW w:w="2718" w:type="dxa"/>
          </w:tcPr>
          <w:p w14:paraId="5FCB207D" w14:textId="77777777" w:rsidR="0069132B" w:rsidRPr="0069132B" w:rsidRDefault="0069132B" w:rsidP="0036471F">
            <w:pPr>
              <w:ind w:right="720"/>
              <w:rPr>
                <w:sz w:val="22"/>
                <w:szCs w:val="22"/>
              </w:rPr>
            </w:pPr>
          </w:p>
        </w:tc>
      </w:tr>
      <w:tr w:rsidR="0069132B" w:rsidRPr="0069132B" w14:paraId="1F14E448" w14:textId="77777777" w:rsidTr="0036471F">
        <w:tc>
          <w:tcPr>
            <w:tcW w:w="11016" w:type="dxa"/>
            <w:gridSpan w:val="4"/>
            <w:shd w:val="clear" w:color="auto" w:fill="F2F2F2" w:themeFill="background1" w:themeFillShade="F2"/>
          </w:tcPr>
          <w:p w14:paraId="325C6ED6" w14:textId="77777777" w:rsidR="0069132B" w:rsidRPr="0069132B" w:rsidRDefault="0069132B" w:rsidP="0036471F">
            <w:pPr>
              <w:ind w:right="720"/>
              <w:rPr>
                <w:sz w:val="22"/>
                <w:szCs w:val="22"/>
              </w:rPr>
            </w:pPr>
            <w:r w:rsidRPr="0069132B">
              <w:rPr>
                <w:sz w:val="22"/>
                <w:szCs w:val="22"/>
              </w:rPr>
              <w:t>If no, the plan may be considered compatible if it includes the following:</w:t>
            </w:r>
          </w:p>
        </w:tc>
      </w:tr>
      <w:tr w:rsidR="0069132B" w:rsidRPr="0069132B" w14:paraId="3E480A78" w14:textId="77777777" w:rsidTr="0036471F">
        <w:tc>
          <w:tcPr>
            <w:tcW w:w="5688" w:type="dxa"/>
          </w:tcPr>
          <w:p w14:paraId="7F865E24" w14:textId="77777777" w:rsidR="0069132B" w:rsidRPr="0069132B" w:rsidRDefault="0069132B" w:rsidP="0036471F">
            <w:pPr>
              <w:ind w:right="720"/>
              <w:rPr>
                <w:sz w:val="22"/>
                <w:szCs w:val="22"/>
              </w:rPr>
            </w:pPr>
            <w:r w:rsidRPr="0069132B">
              <w:rPr>
                <w:sz w:val="22"/>
                <w:szCs w:val="22"/>
              </w:rPr>
              <w:t>(2) Does it include a statement that identifies the ways that it will significantly reduce the desired effect of the other plan?</w:t>
            </w:r>
          </w:p>
        </w:tc>
        <w:tc>
          <w:tcPr>
            <w:tcW w:w="1350" w:type="dxa"/>
          </w:tcPr>
          <w:p w14:paraId="60D68FED" w14:textId="77777777" w:rsidR="0069132B" w:rsidRPr="0069132B" w:rsidRDefault="0069132B" w:rsidP="0036471F">
            <w:pPr>
              <w:ind w:right="720"/>
              <w:rPr>
                <w:sz w:val="22"/>
                <w:szCs w:val="22"/>
              </w:rPr>
            </w:pPr>
          </w:p>
        </w:tc>
        <w:tc>
          <w:tcPr>
            <w:tcW w:w="1260" w:type="dxa"/>
          </w:tcPr>
          <w:p w14:paraId="225C52E3" w14:textId="77777777" w:rsidR="0069132B" w:rsidRPr="0069132B" w:rsidRDefault="0069132B" w:rsidP="0036471F">
            <w:pPr>
              <w:ind w:right="720"/>
              <w:rPr>
                <w:sz w:val="22"/>
                <w:szCs w:val="22"/>
              </w:rPr>
            </w:pPr>
          </w:p>
        </w:tc>
        <w:tc>
          <w:tcPr>
            <w:tcW w:w="2718" w:type="dxa"/>
          </w:tcPr>
          <w:p w14:paraId="4AE4957F" w14:textId="77777777" w:rsidR="0069132B" w:rsidRPr="0069132B" w:rsidRDefault="0069132B" w:rsidP="0036471F">
            <w:pPr>
              <w:ind w:right="720"/>
              <w:rPr>
                <w:sz w:val="22"/>
                <w:szCs w:val="22"/>
              </w:rPr>
            </w:pPr>
          </w:p>
        </w:tc>
      </w:tr>
      <w:tr w:rsidR="0069132B" w:rsidRPr="0069132B" w14:paraId="1E5ADAFD" w14:textId="77777777" w:rsidTr="0036471F">
        <w:tc>
          <w:tcPr>
            <w:tcW w:w="5688" w:type="dxa"/>
          </w:tcPr>
          <w:p w14:paraId="6CC6758F" w14:textId="77777777" w:rsidR="0069132B" w:rsidRPr="0069132B" w:rsidRDefault="0069132B" w:rsidP="0036471F">
            <w:pPr>
              <w:ind w:right="720"/>
              <w:rPr>
                <w:sz w:val="22"/>
                <w:szCs w:val="22"/>
              </w:rPr>
            </w:pPr>
            <w:r w:rsidRPr="0069132B">
              <w:rPr>
                <w:sz w:val="22"/>
                <w:szCs w:val="22"/>
              </w:rPr>
              <w:t>(3) Does it include an explanation of why any incompatible portion of the plan in question is essential to the desired effect of the plan as a whole?</w:t>
            </w:r>
          </w:p>
        </w:tc>
        <w:tc>
          <w:tcPr>
            <w:tcW w:w="1350" w:type="dxa"/>
          </w:tcPr>
          <w:p w14:paraId="1498D23B" w14:textId="77777777" w:rsidR="0069132B" w:rsidRPr="0069132B" w:rsidRDefault="0069132B" w:rsidP="0036471F">
            <w:pPr>
              <w:ind w:right="720"/>
              <w:rPr>
                <w:sz w:val="22"/>
                <w:szCs w:val="22"/>
              </w:rPr>
            </w:pPr>
          </w:p>
        </w:tc>
        <w:tc>
          <w:tcPr>
            <w:tcW w:w="1260" w:type="dxa"/>
          </w:tcPr>
          <w:p w14:paraId="45C5EED6" w14:textId="77777777" w:rsidR="0069132B" w:rsidRPr="0069132B" w:rsidRDefault="0069132B" w:rsidP="0036471F">
            <w:pPr>
              <w:ind w:right="720"/>
              <w:rPr>
                <w:sz w:val="22"/>
                <w:szCs w:val="22"/>
              </w:rPr>
            </w:pPr>
          </w:p>
        </w:tc>
        <w:tc>
          <w:tcPr>
            <w:tcW w:w="2718" w:type="dxa"/>
          </w:tcPr>
          <w:p w14:paraId="55685392" w14:textId="77777777" w:rsidR="0069132B" w:rsidRPr="0069132B" w:rsidRDefault="0069132B" w:rsidP="0036471F">
            <w:pPr>
              <w:ind w:right="720"/>
              <w:rPr>
                <w:sz w:val="22"/>
                <w:szCs w:val="22"/>
              </w:rPr>
            </w:pPr>
          </w:p>
        </w:tc>
      </w:tr>
      <w:tr w:rsidR="0069132B" w:rsidRPr="0069132B" w14:paraId="588E42FD" w14:textId="77777777" w:rsidTr="0036471F">
        <w:tc>
          <w:tcPr>
            <w:tcW w:w="5688" w:type="dxa"/>
          </w:tcPr>
          <w:p w14:paraId="1E8FD24F" w14:textId="77777777" w:rsidR="0069132B" w:rsidRPr="0069132B" w:rsidRDefault="0069132B" w:rsidP="0036471F">
            <w:pPr>
              <w:ind w:right="720"/>
              <w:rPr>
                <w:sz w:val="22"/>
                <w:szCs w:val="22"/>
              </w:rPr>
            </w:pPr>
            <w:r w:rsidRPr="0069132B">
              <w:rPr>
                <w:sz w:val="22"/>
                <w:szCs w:val="22"/>
              </w:rPr>
              <w:lastRenderedPageBreak/>
              <w:t xml:space="preserve">(4) Does it include an explanation of why, with respect to any incompatible portion of the plan in question, there is no reasonable alternative way to achieve the desired effect of the plan?  </w:t>
            </w:r>
            <w:r w:rsidRPr="0069132B">
              <w:rPr>
                <w:i/>
                <w:sz w:val="22"/>
                <w:szCs w:val="22"/>
              </w:rPr>
              <w:t>and</w:t>
            </w:r>
          </w:p>
        </w:tc>
        <w:tc>
          <w:tcPr>
            <w:tcW w:w="1350" w:type="dxa"/>
          </w:tcPr>
          <w:p w14:paraId="0E83F599" w14:textId="77777777" w:rsidR="0069132B" w:rsidRPr="0069132B" w:rsidRDefault="0069132B" w:rsidP="0036471F">
            <w:pPr>
              <w:ind w:right="720"/>
              <w:rPr>
                <w:sz w:val="22"/>
                <w:szCs w:val="22"/>
              </w:rPr>
            </w:pPr>
          </w:p>
        </w:tc>
        <w:tc>
          <w:tcPr>
            <w:tcW w:w="1260" w:type="dxa"/>
          </w:tcPr>
          <w:p w14:paraId="77719A56" w14:textId="77777777" w:rsidR="0069132B" w:rsidRPr="0069132B" w:rsidRDefault="0069132B" w:rsidP="0036471F">
            <w:pPr>
              <w:ind w:right="720"/>
              <w:rPr>
                <w:sz w:val="22"/>
                <w:szCs w:val="22"/>
              </w:rPr>
            </w:pPr>
          </w:p>
        </w:tc>
        <w:tc>
          <w:tcPr>
            <w:tcW w:w="2718" w:type="dxa"/>
          </w:tcPr>
          <w:p w14:paraId="5C3AD871" w14:textId="77777777" w:rsidR="0069132B" w:rsidRPr="0069132B" w:rsidRDefault="0069132B" w:rsidP="0036471F">
            <w:pPr>
              <w:ind w:right="720"/>
              <w:rPr>
                <w:sz w:val="22"/>
                <w:szCs w:val="22"/>
              </w:rPr>
            </w:pPr>
          </w:p>
        </w:tc>
      </w:tr>
      <w:tr w:rsidR="0069132B" w:rsidRPr="0069132B" w14:paraId="3ADCC977" w14:textId="77777777" w:rsidTr="0036471F">
        <w:tc>
          <w:tcPr>
            <w:tcW w:w="5688" w:type="dxa"/>
          </w:tcPr>
          <w:p w14:paraId="64ACB8E0" w14:textId="77777777" w:rsidR="0069132B" w:rsidRPr="0069132B" w:rsidRDefault="0069132B" w:rsidP="0036471F">
            <w:pPr>
              <w:ind w:right="720"/>
              <w:rPr>
                <w:sz w:val="22"/>
                <w:szCs w:val="22"/>
              </w:rPr>
            </w:pPr>
            <w:r w:rsidRPr="0069132B">
              <w:rPr>
                <w:sz w:val="22"/>
                <w:szCs w:val="22"/>
              </w:rPr>
              <w:t>(5) Does it include an explanation of how any incompatible portion of the plan in question has been structured to mitigate its detrimental effects on the implementation of the other plan?</w:t>
            </w:r>
          </w:p>
        </w:tc>
        <w:tc>
          <w:tcPr>
            <w:tcW w:w="1350" w:type="dxa"/>
          </w:tcPr>
          <w:p w14:paraId="513D68D4" w14:textId="77777777" w:rsidR="0069132B" w:rsidRPr="0069132B" w:rsidRDefault="0069132B" w:rsidP="0036471F">
            <w:pPr>
              <w:ind w:right="720"/>
              <w:rPr>
                <w:sz w:val="22"/>
                <w:szCs w:val="22"/>
              </w:rPr>
            </w:pPr>
          </w:p>
        </w:tc>
        <w:tc>
          <w:tcPr>
            <w:tcW w:w="1260" w:type="dxa"/>
          </w:tcPr>
          <w:p w14:paraId="3BEB65BB" w14:textId="77777777" w:rsidR="0069132B" w:rsidRPr="0069132B" w:rsidRDefault="0069132B" w:rsidP="0036471F">
            <w:pPr>
              <w:ind w:right="720"/>
              <w:rPr>
                <w:sz w:val="22"/>
                <w:szCs w:val="22"/>
              </w:rPr>
            </w:pPr>
          </w:p>
        </w:tc>
        <w:tc>
          <w:tcPr>
            <w:tcW w:w="2718" w:type="dxa"/>
          </w:tcPr>
          <w:p w14:paraId="50AA932B" w14:textId="77777777" w:rsidR="0069132B" w:rsidRPr="0069132B" w:rsidRDefault="0069132B" w:rsidP="0036471F">
            <w:pPr>
              <w:ind w:right="720"/>
              <w:rPr>
                <w:sz w:val="22"/>
                <w:szCs w:val="22"/>
              </w:rPr>
            </w:pPr>
          </w:p>
        </w:tc>
      </w:tr>
    </w:tbl>
    <w:p w14:paraId="4329A2D6" w14:textId="77777777" w:rsidR="0069132B" w:rsidRDefault="0069132B" w:rsidP="004F5B68">
      <w:pPr>
        <w:ind w:right="720"/>
      </w:pPr>
    </w:p>
    <w:p w14:paraId="2F58C5F5" w14:textId="77777777" w:rsidR="0030211E" w:rsidRDefault="0030211E">
      <w:pPr>
        <w:rPr>
          <w:b/>
        </w:rPr>
      </w:pPr>
    </w:p>
    <w:p w14:paraId="7BAF1627" w14:textId="77777777" w:rsidR="0069132B" w:rsidRDefault="0030211E" w:rsidP="004F5B68">
      <w:pPr>
        <w:ind w:right="720"/>
        <w:rPr>
          <w:b/>
        </w:rPr>
      </w:pPr>
      <w:r>
        <w:rPr>
          <w:b/>
        </w:rPr>
        <w:t>Section</w:t>
      </w:r>
      <w:r w:rsidRPr="00EB2B18">
        <w:rPr>
          <w:b/>
        </w:rPr>
        <w:t xml:space="preserve"> 4: Is the municipal plan consistent with the State Planning Goals [24 V.S.A. §4302(c)]?</w:t>
      </w:r>
    </w:p>
    <w:p w14:paraId="06F1C152" w14:textId="77777777" w:rsidR="0030211E" w:rsidRPr="00EB508A" w:rsidRDefault="0030211E" w:rsidP="004F5B68">
      <w:pPr>
        <w:ind w:right="720"/>
        <w:rPr>
          <w:sz w:val="22"/>
          <w:szCs w:val="22"/>
        </w:rPr>
      </w:pPr>
      <w:r w:rsidRPr="00EB508A">
        <w:rPr>
          <w:sz w:val="22"/>
          <w:szCs w:val="22"/>
        </w:rPr>
        <w:t>Evaluate each State Planning Goal, including sub-goals, to determine consistency using the following standard of review</w:t>
      </w:r>
      <w:r w:rsidR="00EB508A" w:rsidRPr="00EB508A">
        <w:rPr>
          <w:sz w:val="22"/>
          <w:szCs w:val="22"/>
        </w:rPr>
        <w:t xml:space="preserve"> in making such a determination.</w:t>
      </w:r>
    </w:p>
    <w:p w14:paraId="039210AE" w14:textId="77777777" w:rsidR="0030211E" w:rsidRDefault="0030211E" w:rsidP="004F5B68">
      <w:pPr>
        <w:ind w:right="720"/>
        <w:rPr>
          <w:b/>
        </w:rPr>
      </w:pPr>
    </w:p>
    <w:p w14:paraId="159684EE" w14:textId="77777777" w:rsidR="0030211E" w:rsidRDefault="0030211E" w:rsidP="004F5B68">
      <w:pPr>
        <w:ind w:right="720"/>
        <w:rPr>
          <w:b/>
        </w:rPr>
      </w:pPr>
      <w:r w:rsidRPr="0030211E">
        <w:rPr>
          <w:b/>
          <w:noProof/>
        </w:rPr>
        <mc:AlternateContent>
          <mc:Choice Requires="wps">
            <w:drawing>
              <wp:anchor distT="0" distB="0" distL="114300" distR="114300" simplePos="0" relativeHeight="251661312" behindDoc="0" locked="0" layoutInCell="1" allowOverlap="1" wp14:anchorId="46ABDC8C" wp14:editId="4A38B89B">
                <wp:simplePos x="0" y="0"/>
                <wp:positionH relativeFrom="column">
                  <wp:align>center</wp:align>
                </wp:positionH>
                <wp:positionV relativeFrom="paragraph">
                  <wp:posOffset>0</wp:posOffset>
                </wp:positionV>
                <wp:extent cx="6678552" cy="1235675"/>
                <wp:effectExtent l="0" t="0" r="2730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552" cy="1235675"/>
                        </a:xfrm>
                        <a:prstGeom prst="rect">
                          <a:avLst/>
                        </a:prstGeom>
                        <a:solidFill>
                          <a:srgbClr val="FFFFFF"/>
                        </a:solidFill>
                        <a:ln w="9525">
                          <a:solidFill>
                            <a:srgbClr val="000000"/>
                          </a:solidFill>
                          <a:miter lim="800000"/>
                          <a:headEnd/>
                          <a:tailEnd/>
                        </a:ln>
                      </wps:spPr>
                      <wps:txbx>
                        <w:txbxContent>
                          <w:p w14:paraId="25AE96F8" w14:textId="77777777" w:rsidR="0030211E" w:rsidRDefault="0030211E" w:rsidP="0030211E">
                            <w:pPr>
                              <w:jc w:val="center"/>
                              <w:rPr>
                                <w:b/>
                              </w:rPr>
                            </w:pPr>
                            <w:r w:rsidRPr="0030211E">
                              <w:rPr>
                                <w:b/>
                              </w:rPr>
                              <w:t>Standard of Review</w:t>
                            </w:r>
                          </w:p>
                          <w:p w14:paraId="35E2732C" w14:textId="77777777" w:rsidR="0030211E" w:rsidRPr="0030211E" w:rsidRDefault="0030211E" w:rsidP="0030211E">
                            <w:pPr>
                              <w:pStyle w:val="Heading3"/>
                              <w:shd w:val="clear" w:color="auto" w:fill="FFFFFF"/>
                              <w:spacing w:before="0" w:beforeAutospacing="0" w:after="0" w:afterAutospacing="0"/>
                              <w:jc w:val="both"/>
                              <w:rPr>
                                <w:b w:val="0"/>
                                <w:color w:val="000000"/>
                                <w:sz w:val="22"/>
                                <w:szCs w:val="22"/>
                              </w:rPr>
                            </w:pPr>
                            <w:r w:rsidRPr="0030211E">
                              <w:rPr>
                                <w:b w:val="0"/>
                                <w:i/>
                                <w:sz w:val="22"/>
                                <w:szCs w:val="22"/>
                              </w:rPr>
                              <w:t xml:space="preserve">As used in this chapter, "consistent with the goals" requires </w:t>
                            </w:r>
                            <w:r w:rsidRPr="0030211E">
                              <w:rPr>
                                <w:b w:val="0"/>
                                <w:i/>
                                <w:sz w:val="22"/>
                                <w:szCs w:val="22"/>
                                <w:u w:val="single"/>
                              </w:rPr>
                              <w:t>substantial progress toward attainment of the goals</w:t>
                            </w:r>
                            <w:r w:rsidRPr="0030211E">
                              <w:rPr>
                                <w:b w:val="0"/>
                                <w:i/>
                                <w:sz w:val="22"/>
                                <w:szCs w:val="22"/>
                              </w:rPr>
                              <w:t xml:space="preserve"> established in this section, </w:t>
                            </w:r>
                            <w:r w:rsidRPr="0030211E">
                              <w:rPr>
                                <w:b w:val="0"/>
                                <w:i/>
                                <w:sz w:val="22"/>
                                <w:szCs w:val="22"/>
                                <w:u w:val="single"/>
                              </w:rPr>
                              <w:t>unless the planning body determines that a particular goal is not relevant or attainabl</w:t>
                            </w:r>
                            <w:r w:rsidRPr="0030211E">
                              <w:rPr>
                                <w:b w:val="0"/>
                                <w:i/>
                                <w:sz w:val="22"/>
                                <w:szCs w:val="22"/>
                              </w:rPr>
                              <w:t>e. If such a determination is made, the planning body shall identify the goal in the plan and describe the situation, explain why the goal is not relevant or attainable, and indicate what measures should be taken to mitigate any adverse effects of not making substantial progress toward that goal. The determination of relevance or attainability shall be subject to review as part of a consistency determination under this chapter</w:t>
                            </w:r>
                            <w:r w:rsidRPr="0030211E">
                              <w:rPr>
                                <w:b w:val="0"/>
                                <w:sz w:val="22"/>
                                <w:szCs w:val="22"/>
                              </w:rPr>
                              <w:t>.  [</w:t>
                            </w:r>
                            <w:r w:rsidRPr="0030211E">
                              <w:rPr>
                                <w:b w:val="0"/>
                                <w:color w:val="000000"/>
                                <w:sz w:val="22"/>
                                <w:szCs w:val="22"/>
                              </w:rPr>
                              <w:t>24 V.S.A. § 4302(f)(1)]</w:t>
                            </w:r>
                          </w:p>
                          <w:p w14:paraId="4B6938F9" w14:textId="77777777" w:rsidR="0030211E" w:rsidRDefault="003021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25.85pt;height:97.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iIJwIAAEwEAAAOAAAAZHJzL2Uyb0RvYy54bWysVNuO2yAQfa/Uf0C8N07cOJu14qy22aaq&#10;tL1Iu/0AjHGMCgwFEjv9+g44m01vL1X9gBhmOJw5M+PVzaAVOQjnJZiKziZTSoTh0Eizq+iXx+2r&#10;JSU+MNMwBUZU9Cg8vVm/fLHqbSly6EA1whEEMb7sbUW7EGyZZZ53QjM/ASsMOltwmgU03S5rHOsR&#10;Xassn04XWQ+usQ648B5P70YnXSf8thU8fGpbLwJRFUVuIa0urXVcs/WKlTvHbCf5iQb7BxaaSYOP&#10;nqHuWGBk7+RvUFpyBx7aMOGgM2hbyUXKAbOZTX/J5qFjVqRcUBxvzzL5/wfLPx4+OyKbis4pMUxj&#10;iR7FEMgbGEge1emtLzHowWJYGPAYq5wy9fYe+FdPDGw6Znbi1jnoO8EaZDeLN7OLqyOOjyB1/wEa&#10;fIbtAySgoXU6SodiEETHKh3PlYlUOB4uFlfLosgp4eib5a+LxVWR3mDl03XrfHgnQJO4qajD0id4&#10;drj3IdJh5VNIfM2Dks1WKpUMt6s3ypEDwzbZpu+E/lOYMqSv6HWRF6MCf4WYpu9PEFoG7HcldUWX&#10;5yBWRt3emiZ1Y2BSjXukrMxJyKjdqGIY6iFVLKkcRa6hOaKyDsb2xnHETQfuOyU9tnZF/bc9c4IS&#10;9d5gda5n83mchWTMi6scDXfpqS89zHCEqmigZNxuQpqfqJuBW6xiK5O+z0xOlLFlk+yn8YozcWmn&#10;qOefwPoHAAAA//8DAFBLAwQUAAYACAAAACEAPQAvWN0AAAAGAQAADwAAAGRycy9kb3ducmV2Lnht&#10;bEyPQU/DMAyF70j8h8hIXBBLB6PbStMJIYHYDQaCa9Z4bUXilCTryr/H4wIX61nPeu9zuRqdFQOG&#10;2HlSMJ1kIJBqbzpqFLy9PlwuQMSkyWjrCRV8Y4RVdXpS6sL4A73gsEmN4BCKhVbQptQXUsa6Rafj&#10;xPdI7O18cDrxGhppgj5wuLPyKsty6XRH3NDqHu9brD83e6dgMXsaPuL6+vm9znd2mS7mw+NXUOr8&#10;bLy7BZFwTH/HcMRndKiYaev3ZKKwCviR9DuPXnYznYPYslrOcpBVKf/jVz8AAAD//wMAUEsBAi0A&#10;FAAGAAgAAAAhALaDOJL+AAAA4QEAABMAAAAAAAAAAAAAAAAAAAAAAFtDb250ZW50X1R5cGVzXS54&#10;bWxQSwECLQAUAAYACAAAACEAOP0h/9YAAACUAQAACwAAAAAAAAAAAAAAAAAvAQAAX3JlbHMvLnJl&#10;bHNQSwECLQAUAAYACAAAACEA6eAIiCcCAABMBAAADgAAAAAAAAAAAAAAAAAuAgAAZHJzL2Uyb0Rv&#10;Yy54bWxQSwECLQAUAAYACAAAACEAPQAvWN0AAAAGAQAADwAAAAAAAAAAAAAAAACBBAAAZHJzL2Rv&#10;d25yZXYueG1sUEsFBgAAAAAEAAQA8wAAAIsFAAAAAA==&#10;">
                <v:textbox>
                  <w:txbxContent>
                    <w:p w:rsidR="0030211E" w:rsidRDefault="0030211E" w:rsidP="0030211E">
                      <w:pPr>
                        <w:jc w:val="center"/>
                        <w:rPr>
                          <w:b/>
                        </w:rPr>
                      </w:pPr>
                      <w:r w:rsidRPr="0030211E">
                        <w:rPr>
                          <w:b/>
                        </w:rPr>
                        <w:t>Standard of Review</w:t>
                      </w:r>
                    </w:p>
                    <w:p w:rsidR="0030211E" w:rsidRPr="0030211E" w:rsidRDefault="0030211E" w:rsidP="0030211E">
                      <w:pPr>
                        <w:pStyle w:val="Heading3"/>
                        <w:shd w:val="clear" w:color="auto" w:fill="FFFFFF"/>
                        <w:spacing w:before="0" w:beforeAutospacing="0" w:after="0" w:afterAutospacing="0"/>
                        <w:jc w:val="both"/>
                        <w:rPr>
                          <w:b w:val="0"/>
                          <w:color w:val="000000"/>
                          <w:sz w:val="22"/>
                          <w:szCs w:val="22"/>
                        </w:rPr>
                      </w:pPr>
                      <w:r w:rsidRPr="0030211E">
                        <w:rPr>
                          <w:b w:val="0"/>
                          <w:i/>
                          <w:sz w:val="22"/>
                          <w:szCs w:val="22"/>
                        </w:rPr>
                        <w:t xml:space="preserve">As used in this chapter, "consistent with the goals" requires </w:t>
                      </w:r>
                      <w:r w:rsidRPr="0030211E">
                        <w:rPr>
                          <w:b w:val="0"/>
                          <w:i/>
                          <w:sz w:val="22"/>
                          <w:szCs w:val="22"/>
                          <w:u w:val="single"/>
                        </w:rPr>
                        <w:t>substantial progress toward attainment of the goals</w:t>
                      </w:r>
                      <w:r w:rsidRPr="0030211E">
                        <w:rPr>
                          <w:b w:val="0"/>
                          <w:i/>
                          <w:sz w:val="22"/>
                          <w:szCs w:val="22"/>
                        </w:rPr>
                        <w:t xml:space="preserve"> established in this section, </w:t>
                      </w:r>
                      <w:r w:rsidRPr="0030211E">
                        <w:rPr>
                          <w:b w:val="0"/>
                          <w:i/>
                          <w:sz w:val="22"/>
                          <w:szCs w:val="22"/>
                          <w:u w:val="single"/>
                        </w:rPr>
                        <w:t>unless the planning body determines that a particular goal is not relevant or attainabl</w:t>
                      </w:r>
                      <w:r w:rsidRPr="0030211E">
                        <w:rPr>
                          <w:b w:val="0"/>
                          <w:i/>
                          <w:sz w:val="22"/>
                          <w:szCs w:val="22"/>
                        </w:rPr>
                        <w:t>e. If such a determination is made, the planning body shall identify the goal in the plan and describe the situation, explain why the goal is not relevant or attainable, and indicate what measures should be taken to mitigate any adverse effects of not making substantial progress toward that goal. The determination of relevance or attainability shall be subject to review as part of a consistency determination under this chapter</w:t>
                      </w:r>
                      <w:r w:rsidRPr="0030211E">
                        <w:rPr>
                          <w:b w:val="0"/>
                          <w:sz w:val="22"/>
                          <w:szCs w:val="22"/>
                        </w:rPr>
                        <w:t>.  [</w:t>
                      </w:r>
                      <w:r w:rsidRPr="0030211E">
                        <w:rPr>
                          <w:b w:val="0"/>
                          <w:color w:val="000000"/>
                          <w:sz w:val="22"/>
                          <w:szCs w:val="22"/>
                        </w:rPr>
                        <w:t>24 V.S.A. § 4302(f)(1)]</w:t>
                      </w:r>
                    </w:p>
                    <w:p w:rsidR="0030211E" w:rsidRDefault="0030211E"/>
                  </w:txbxContent>
                </v:textbox>
              </v:shape>
            </w:pict>
          </mc:Fallback>
        </mc:AlternateContent>
      </w:r>
    </w:p>
    <w:p w14:paraId="4A766E42" w14:textId="77777777" w:rsidR="0030211E" w:rsidRPr="0030211E" w:rsidRDefault="0030211E" w:rsidP="0030211E"/>
    <w:p w14:paraId="3C70C4FA" w14:textId="77777777" w:rsidR="0030211E" w:rsidRPr="0030211E" w:rsidRDefault="0030211E" w:rsidP="0030211E"/>
    <w:p w14:paraId="4D416CFB" w14:textId="77777777" w:rsidR="0030211E" w:rsidRPr="0030211E" w:rsidRDefault="0030211E" w:rsidP="0030211E"/>
    <w:p w14:paraId="61FEC1EE" w14:textId="77777777" w:rsidR="0030211E" w:rsidRPr="0030211E" w:rsidRDefault="0030211E" w:rsidP="0030211E"/>
    <w:p w14:paraId="0562C51F" w14:textId="77777777" w:rsidR="0030211E" w:rsidRPr="0030211E" w:rsidRDefault="0030211E" w:rsidP="0030211E"/>
    <w:p w14:paraId="3930DAD4" w14:textId="77777777" w:rsidR="0030211E" w:rsidRPr="0030211E" w:rsidRDefault="0030211E" w:rsidP="0030211E"/>
    <w:p w14:paraId="2247C312" w14:textId="77777777" w:rsidR="0030211E" w:rsidRDefault="0030211E" w:rsidP="0030211E"/>
    <w:p w14:paraId="36134B07" w14:textId="77777777" w:rsidR="00E07BA3" w:rsidRPr="00E07BA3" w:rsidRDefault="00E07BA3" w:rsidP="00E07BA3">
      <w:pPr>
        <w:tabs>
          <w:tab w:val="left" w:pos="4174"/>
        </w:tabs>
        <w:rPr>
          <w:i/>
        </w:rPr>
      </w:pPr>
      <w:r w:rsidRPr="00E07BA3">
        <w:rPr>
          <w:b/>
        </w:rPr>
        <w:t>Goal 1</w:t>
      </w:r>
      <w:r>
        <w:t xml:space="preserve"> – </w:t>
      </w:r>
      <w:r w:rsidRPr="00E07BA3">
        <w:rPr>
          <w:i/>
        </w:rPr>
        <w:t>To plan development so as to maintain the historic settlement pattern of compact village and urban centers</w:t>
      </w:r>
      <w:r>
        <w:rPr>
          <w:i/>
        </w:rPr>
        <w:t xml:space="preserve"> separated by rural countryside</w:t>
      </w:r>
      <w:r w:rsidR="005B434D">
        <w:rPr>
          <w:i/>
        </w:rPr>
        <w:t>.</w:t>
      </w:r>
    </w:p>
    <w:p w14:paraId="1D321BF2" w14:textId="77777777" w:rsidR="00E07BA3" w:rsidRPr="00E07BA3" w:rsidRDefault="00E07BA3" w:rsidP="00E07BA3">
      <w:pPr>
        <w:tabs>
          <w:tab w:val="left" w:pos="4174"/>
        </w:tabs>
        <w:ind w:left="720" w:hanging="360"/>
        <w:rPr>
          <w:i/>
        </w:rPr>
      </w:pPr>
      <w:r w:rsidRPr="00E07BA3">
        <w:rPr>
          <w:i/>
        </w:rPr>
        <w:t>(A) Intensive residential development should be encouraged primarily in areas related to community centers, and strip development along highways should be discouraged.</w:t>
      </w:r>
    </w:p>
    <w:p w14:paraId="2666C292" w14:textId="77777777" w:rsidR="00E07BA3" w:rsidRPr="00A37D51" w:rsidRDefault="00E07BA3" w:rsidP="00E07BA3">
      <w:pPr>
        <w:tabs>
          <w:tab w:val="left" w:pos="4174"/>
        </w:tabs>
        <w:ind w:left="720" w:hanging="360"/>
        <w:rPr>
          <w:i/>
        </w:rPr>
      </w:pPr>
      <w:r w:rsidRPr="00E07BA3">
        <w:rPr>
          <w:i/>
        </w:rPr>
        <w:t>(B) Economic growth should be encouraged in locally designated growth areas, or employed to revitalize existing vil</w:t>
      </w:r>
      <w:r w:rsidR="004426AE">
        <w:rPr>
          <w:i/>
        </w:rPr>
        <w:t>lage and urban centers, or both</w:t>
      </w:r>
      <w:r w:rsidR="004426AE" w:rsidRPr="00A37D51">
        <w:rPr>
          <w:i/>
        </w:rPr>
        <w:t>, and should be encouraged in growth centers designated under chapter 76A of this title.</w:t>
      </w:r>
    </w:p>
    <w:p w14:paraId="4F432298" w14:textId="77777777" w:rsidR="0030211E" w:rsidRPr="00A37D51" w:rsidRDefault="00E07BA3" w:rsidP="00E07BA3">
      <w:pPr>
        <w:tabs>
          <w:tab w:val="left" w:pos="4174"/>
        </w:tabs>
        <w:ind w:left="720" w:hanging="360"/>
        <w:rPr>
          <w:i/>
        </w:rPr>
      </w:pPr>
      <w:r w:rsidRPr="00A37D51">
        <w:rPr>
          <w:i/>
        </w:rPr>
        <w:t>(C) Public investments, including the construction or expansion of infrastructure, should reinforce the general character and planned growth patterns of the area.</w:t>
      </w:r>
    </w:p>
    <w:p w14:paraId="5D930CF7" w14:textId="77777777" w:rsidR="004426AE" w:rsidRPr="00A37D51" w:rsidRDefault="004426AE" w:rsidP="00E07BA3">
      <w:pPr>
        <w:tabs>
          <w:tab w:val="left" w:pos="4174"/>
        </w:tabs>
        <w:ind w:left="720" w:hanging="360"/>
        <w:rPr>
          <w:i/>
        </w:rPr>
      </w:pPr>
      <w:r w:rsidRPr="00A37D51">
        <w:rPr>
          <w:i/>
        </w:rPr>
        <w:t>(D) Development should be undertaken in accordance with smart growth principles as defined in subdivision 2791(13) of this title.</w:t>
      </w:r>
    </w:p>
    <w:p w14:paraId="6D654136" w14:textId="77777777" w:rsidR="00E07BA3" w:rsidRDefault="00E07BA3" w:rsidP="00E07BA3">
      <w:pPr>
        <w:tabs>
          <w:tab w:val="left" w:pos="4174"/>
        </w:tabs>
      </w:pPr>
    </w:p>
    <w:p w14:paraId="60839A85" w14:textId="77777777" w:rsidR="00E07BA3" w:rsidRDefault="00E07BA3" w:rsidP="00E07BA3">
      <w:r>
        <w:tab/>
      </w:r>
      <w:r>
        <w:sym w:font="Symbol" w:char="F0A0"/>
      </w:r>
      <w:r>
        <w:t xml:space="preserve"> Consistent (i.e. substantial progress toward attaining this goal and subgoals</w:t>
      </w:r>
      <w:r w:rsidR="00C73189">
        <w:t>)</w:t>
      </w:r>
      <w:r w:rsidR="00C73189" w:rsidRPr="00745663">
        <w:t>;</w:t>
      </w:r>
      <w:r w:rsidR="00745663" w:rsidRPr="00745663">
        <w:tab/>
        <w:t>Page(s): __________</w:t>
      </w:r>
    </w:p>
    <w:p w14:paraId="33CBBB5B" w14:textId="77777777" w:rsidR="00E07BA3" w:rsidRDefault="00E07BA3" w:rsidP="00E07BA3">
      <w:r>
        <w:tab/>
      </w:r>
      <w:r>
        <w:sym w:font="Symbol" w:char="F0A0"/>
      </w:r>
      <w:r>
        <w:t xml:space="preserve"> Not Consistent</w:t>
      </w:r>
    </w:p>
    <w:p w14:paraId="29DF6023" w14:textId="77777777" w:rsidR="00E07BA3" w:rsidRDefault="00E07BA3" w:rsidP="00E07BA3">
      <w:r>
        <w:tab/>
      </w:r>
      <w:r>
        <w:sym w:font="Symbol" w:char="F0A0"/>
      </w:r>
      <w:r>
        <w:t xml:space="preserve"> Not Relevant or Attainable; Explain why: ________________________________________________</w:t>
      </w:r>
    </w:p>
    <w:p w14:paraId="7977DC87" w14:textId="77777777" w:rsidR="00E07BA3" w:rsidRDefault="00E07BA3" w:rsidP="00E07BA3"/>
    <w:p w14:paraId="065421A1" w14:textId="77777777" w:rsidR="00E07BA3" w:rsidRDefault="00E07BA3" w:rsidP="00E07BA3">
      <w:r>
        <w:tab/>
        <w:t>____________________________________________________________________________________</w:t>
      </w:r>
    </w:p>
    <w:p w14:paraId="649AD742" w14:textId="77777777" w:rsidR="00E07BA3" w:rsidRDefault="00E07BA3" w:rsidP="00E07BA3"/>
    <w:p w14:paraId="2340DA8A" w14:textId="77777777" w:rsidR="00E07BA3" w:rsidRDefault="00E07BA3" w:rsidP="00E07BA3">
      <w:r w:rsidRPr="00E07BA3">
        <w:rPr>
          <w:b/>
        </w:rPr>
        <w:t>Goal 2</w:t>
      </w:r>
      <w:r>
        <w:t xml:space="preserve"> – </w:t>
      </w:r>
      <w:r w:rsidRPr="00E07BA3">
        <w:rPr>
          <w:i/>
        </w:rPr>
        <w:t>To provide a strong and diverse economy that provides satisfying and rewarding job opportunities and that maintains high environmental standards, and to expand economic opportunities in areas with high unemployment or low per capita incomes</w:t>
      </w:r>
      <w:r w:rsidR="005B434D">
        <w:rPr>
          <w:i/>
        </w:rPr>
        <w:t>.</w:t>
      </w:r>
    </w:p>
    <w:p w14:paraId="0A0CB8A0" w14:textId="77777777" w:rsidR="00E07BA3" w:rsidRDefault="00E07BA3" w:rsidP="00E07BA3"/>
    <w:p w14:paraId="25139975" w14:textId="77777777" w:rsidR="00E07BA3" w:rsidRDefault="00E07BA3" w:rsidP="00E07BA3">
      <w:r>
        <w:tab/>
      </w:r>
      <w:r>
        <w:sym w:font="Symbol" w:char="F0A0"/>
      </w:r>
      <w:r>
        <w:t xml:space="preserve"> Consistent (i.e. substantial progress toward attaining this goal and subgoals</w:t>
      </w:r>
      <w:r w:rsidR="00C73189">
        <w:t>)</w:t>
      </w:r>
      <w:r w:rsidR="00C73189" w:rsidRPr="00745663">
        <w:t>;</w:t>
      </w:r>
      <w:r w:rsidR="00745663" w:rsidRPr="00745663">
        <w:tab/>
        <w:t>Page(s): __________</w:t>
      </w:r>
    </w:p>
    <w:p w14:paraId="7BF2F458" w14:textId="77777777" w:rsidR="00E07BA3" w:rsidRDefault="00E07BA3" w:rsidP="00E07BA3">
      <w:r>
        <w:tab/>
      </w:r>
      <w:r>
        <w:sym w:font="Symbol" w:char="F0A0"/>
      </w:r>
      <w:r>
        <w:t xml:space="preserve"> Not Consistent</w:t>
      </w:r>
    </w:p>
    <w:p w14:paraId="3294C1D1" w14:textId="77777777" w:rsidR="00E07BA3" w:rsidRDefault="00E07BA3" w:rsidP="00E07BA3">
      <w:r>
        <w:tab/>
      </w:r>
      <w:r>
        <w:sym w:font="Symbol" w:char="F0A0"/>
      </w:r>
      <w:r>
        <w:t xml:space="preserve"> Not Relevant or Attainable; Explain why: ________________________________________________</w:t>
      </w:r>
    </w:p>
    <w:p w14:paraId="0FDC2D7F" w14:textId="77777777" w:rsidR="00E07BA3" w:rsidRDefault="00E07BA3" w:rsidP="00E07BA3"/>
    <w:p w14:paraId="0CCA07F4" w14:textId="77777777" w:rsidR="00E07BA3" w:rsidRDefault="00E07BA3" w:rsidP="00E07BA3">
      <w:r>
        <w:tab/>
        <w:t>____________________________________________________________________________________</w:t>
      </w:r>
    </w:p>
    <w:p w14:paraId="3D9FD290" w14:textId="77777777" w:rsidR="00E07BA3" w:rsidRDefault="00E07BA3" w:rsidP="00E07BA3"/>
    <w:p w14:paraId="375DBD9F" w14:textId="77777777" w:rsidR="00E07BA3" w:rsidRDefault="00E07BA3" w:rsidP="00E07BA3">
      <w:r w:rsidRPr="00E07BA3">
        <w:rPr>
          <w:b/>
        </w:rPr>
        <w:lastRenderedPageBreak/>
        <w:t>Goal 3</w:t>
      </w:r>
      <w:r>
        <w:t xml:space="preserve"> – </w:t>
      </w:r>
      <w:r w:rsidRPr="00E07BA3">
        <w:rPr>
          <w:i/>
        </w:rPr>
        <w:t>To broaden access to educational and vocational training opportunities sufficient to ensure the full realization of the abilities of all Vermonters</w:t>
      </w:r>
      <w:r w:rsidR="005B434D">
        <w:rPr>
          <w:i/>
        </w:rPr>
        <w:t>.</w:t>
      </w:r>
    </w:p>
    <w:p w14:paraId="22405867" w14:textId="77777777" w:rsidR="00E07BA3" w:rsidRDefault="00E07BA3" w:rsidP="00E07BA3"/>
    <w:p w14:paraId="198C2084" w14:textId="77777777" w:rsidR="00E07BA3" w:rsidRDefault="00E07BA3" w:rsidP="00E07BA3">
      <w:r>
        <w:tab/>
      </w:r>
      <w:r>
        <w:sym w:font="Symbol" w:char="F0A0"/>
      </w:r>
      <w:r>
        <w:t xml:space="preserve"> Consistent (i.e. substantial progress toward attaining this goal and subgoals</w:t>
      </w:r>
      <w:r w:rsidR="00C73189">
        <w:t>)</w:t>
      </w:r>
      <w:r w:rsidR="00C73189" w:rsidRPr="00745663">
        <w:t>;</w:t>
      </w:r>
      <w:r w:rsidR="00745663" w:rsidRPr="00745663">
        <w:tab/>
        <w:t>Page(s): __________</w:t>
      </w:r>
    </w:p>
    <w:p w14:paraId="2FC82B2A" w14:textId="77777777" w:rsidR="00E07BA3" w:rsidRDefault="00E07BA3" w:rsidP="00E07BA3">
      <w:r>
        <w:tab/>
      </w:r>
      <w:r>
        <w:sym w:font="Symbol" w:char="F0A0"/>
      </w:r>
      <w:r>
        <w:t xml:space="preserve"> Not Consistent</w:t>
      </w:r>
    </w:p>
    <w:p w14:paraId="2D2CC17A" w14:textId="77777777" w:rsidR="00E07BA3" w:rsidRDefault="00E07BA3" w:rsidP="00E07BA3">
      <w:r>
        <w:tab/>
      </w:r>
      <w:r>
        <w:sym w:font="Symbol" w:char="F0A0"/>
      </w:r>
      <w:r>
        <w:t xml:space="preserve"> Not Relevant or Attainable; Explain why: ________________________________________________</w:t>
      </w:r>
    </w:p>
    <w:p w14:paraId="29072948" w14:textId="77777777" w:rsidR="00E07BA3" w:rsidRDefault="00E07BA3" w:rsidP="00E07BA3"/>
    <w:p w14:paraId="12C77F55" w14:textId="77777777" w:rsidR="00E07BA3" w:rsidRDefault="00E07BA3" w:rsidP="00E07BA3">
      <w:r>
        <w:tab/>
        <w:t>____________________________________________________________________________________</w:t>
      </w:r>
    </w:p>
    <w:p w14:paraId="0A6CA0FF" w14:textId="77777777" w:rsidR="00E07BA3" w:rsidRDefault="00E07BA3" w:rsidP="00E07BA3"/>
    <w:p w14:paraId="04690432" w14:textId="77777777" w:rsidR="00537CC6" w:rsidRPr="00537CC6" w:rsidRDefault="00E07BA3" w:rsidP="00537CC6">
      <w:pPr>
        <w:rPr>
          <w:i/>
        </w:rPr>
      </w:pPr>
      <w:r w:rsidRPr="00E07BA3">
        <w:rPr>
          <w:b/>
        </w:rPr>
        <w:t>Goal 4</w:t>
      </w:r>
      <w:r>
        <w:t xml:space="preserve"> – </w:t>
      </w:r>
      <w:r w:rsidR="00537CC6" w:rsidRPr="00537CC6">
        <w:rPr>
          <w:i/>
        </w:rPr>
        <w:t>To provide for safe, convenient, economic and energy efficient transportation systems that respect the integrity of the natural environment, including public transit options and paths for pedestrians and bicyclers.</w:t>
      </w:r>
    </w:p>
    <w:p w14:paraId="4BD2B66C" w14:textId="77777777" w:rsidR="00E07BA3" w:rsidRPr="00537CC6" w:rsidRDefault="00537CC6" w:rsidP="00537CC6">
      <w:pPr>
        <w:ind w:left="720" w:hanging="360"/>
        <w:rPr>
          <w:i/>
        </w:rPr>
      </w:pPr>
      <w:r w:rsidRPr="00537CC6">
        <w:rPr>
          <w:i/>
        </w:rPr>
        <w:t>(A) Highways, air, rail and other means of transportation should be mutually supportive, balanced and integrated.</w:t>
      </w:r>
    </w:p>
    <w:p w14:paraId="6DAD3947" w14:textId="77777777" w:rsidR="00E07BA3" w:rsidRDefault="00E07BA3" w:rsidP="00E07BA3"/>
    <w:p w14:paraId="297B5626" w14:textId="77777777" w:rsidR="00E07BA3" w:rsidRDefault="00E07BA3" w:rsidP="00E07BA3">
      <w:r>
        <w:tab/>
      </w:r>
      <w:r>
        <w:sym w:font="Symbol" w:char="F0A0"/>
      </w:r>
      <w:r>
        <w:t xml:space="preserve"> Consistent (i.e. substantial progress toward attaining this goal and subgoals</w:t>
      </w:r>
      <w:r w:rsidR="00C73189">
        <w:t>)</w:t>
      </w:r>
      <w:r w:rsidR="00C73189" w:rsidRPr="00745663">
        <w:t>;</w:t>
      </w:r>
      <w:r w:rsidR="00745663" w:rsidRPr="00745663">
        <w:tab/>
        <w:t>Page(s): __________</w:t>
      </w:r>
    </w:p>
    <w:p w14:paraId="7BA4C54B" w14:textId="77777777" w:rsidR="00E07BA3" w:rsidRDefault="00E07BA3" w:rsidP="00E07BA3">
      <w:r>
        <w:tab/>
      </w:r>
      <w:r>
        <w:sym w:font="Symbol" w:char="F0A0"/>
      </w:r>
      <w:r>
        <w:t xml:space="preserve"> Not Consistent</w:t>
      </w:r>
    </w:p>
    <w:p w14:paraId="7B31D81C" w14:textId="77777777" w:rsidR="00E07BA3" w:rsidRDefault="00E07BA3" w:rsidP="00E07BA3">
      <w:r>
        <w:tab/>
      </w:r>
      <w:r>
        <w:sym w:font="Symbol" w:char="F0A0"/>
      </w:r>
      <w:r>
        <w:t xml:space="preserve"> Not Relevant or Attainable; Explain why: ________________________________________________</w:t>
      </w:r>
    </w:p>
    <w:p w14:paraId="423CB2C4" w14:textId="77777777" w:rsidR="00E07BA3" w:rsidRDefault="00E07BA3" w:rsidP="00E07BA3"/>
    <w:p w14:paraId="2DA2E824" w14:textId="77777777" w:rsidR="00E07BA3" w:rsidRDefault="00E07BA3" w:rsidP="00E07BA3">
      <w:r>
        <w:tab/>
        <w:t>____________________________________________________________________________________</w:t>
      </w:r>
    </w:p>
    <w:p w14:paraId="5DB065DF" w14:textId="77777777" w:rsidR="00E07BA3" w:rsidRDefault="00E07BA3" w:rsidP="00E07BA3"/>
    <w:p w14:paraId="53411013" w14:textId="77777777" w:rsidR="00F84E63" w:rsidRPr="00F84E63" w:rsidRDefault="00E07BA3" w:rsidP="00F84E63">
      <w:pPr>
        <w:rPr>
          <w:i/>
        </w:rPr>
      </w:pPr>
      <w:r w:rsidRPr="00E07BA3">
        <w:rPr>
          <w:b/>
        </w:rPr>
        <w:t>Goal 5</w:t>
      </w:r>
      <w:r>
        <w:t xml:space="preserve"> – </w:t>
      </w:r>
      <w:r w:rsidR="00F84E63" w:rsidRPr="00F84E63">
        <w:rPr>
          <w:i/>
        </w:rPr>
        <w:t>To identify, protect and preserve important natural and historic features of the Vermont landscape, including:</w:t>
      </w:r>
    </w:p>
    <w:p w14:paraId="0212909B" w14:textId="77777777" w:rsidR="00F84E63" w:rsidRPr="00F84E63" w:rsidRDefault="00F84E63" w:rsidP="00F84E63">
      <w:pPr>
        <w:ind w:left="720" w:hanging="360"/>
        <w:rPr>
          <w:i/>
        </w:rPr>
      </w:pPr>
      <w:r w:rsidRPr="00F84E63">
        <w:rPr>
          <w:i/>
        </w:rPr>
        <w:t>(A) significant natural and fragile areas;</w:t>
      </w:r>
    </w:p>
    <w:p w14:paraId="1D424CC6" w14:textId="77777777" w:rsidR="00F84E63" w:rsidRPr="00F84E63" w:rsidRDefault="00F84E63" w:rsidP="00F84E63">
      <w:pPr>
        <w:ind w:left="720" w:hanging="360"/>
        <w:rPr>
          <w:i/>
        </w:rPr>
      </w:pPr>
      <w:r w:rsidRPr="00F84E63">
        <w:rPr>
          <w:i/>
        </w:rPr>
        <w:t>(B) outstanding water resources, including lakes, rivers, aquifers, shorelands and wetlands;</w:t>
      </w:r>
    </w:p>
    <w:p w14:paraId="1387FFD5" w14:textId="77777777" w:rsidR="00F84E63" w:rsidRPr="00F84E63" w:rsidRDefault="00F84E63" w:rsidP="00F84E63">
      <w:pPr>
        <w:ind w:left="720" w:hanging="360"/>
        <w:rPr>
          <w:i/>
        </w:rPr>
      </w:pPr>
      <w:r w:rsidRPr="00F84E63">
        <w:rPr>
          <w:i/>
        </w:rPr>
        <w:t>(C) significant scenic roads, waterways and views;</w:t>
      </w:r>
    </w:p>
    <w:p w14:paraId="636E45D3" w14:textId="77777777" w:rsidR="00E07BA3" w:rsidRPr="00F84E63" w:rsidRDefault="00F84E63" w:rsidP="00F84E63">
      <w:pPr>
        <w:ind w:left="720" w:hanging="360"/>
        <w:rPr>
          <w:i/>
        </w:rPr>
      </w:pPr>
      <w:r w:rsidRPr="00F84E63">
        <w:rPr>
          <w:i/>
        </w:rPr>
        <w:t>(D) important historic structures, sites, or districts, archaeological sites and archaeologically sensitive areas</w:t>
      </w:r>
      <w:r>
        <w:rPr>
          <w:i/>
        </w:rPr>
        <w:t>.</w:t>
      </w:r>
    </w:p>
    <w:p w14:paraId="18799961" w14:textId="77777777" w:rsidR="00E07BA3" w:rsidRDefault="00E07BA3" w:rsidP="00E07BA3"/>
    <w:p w14:paraId="0BFDDD08" w14:textId="77777777" w:rsidR="00E07BA3" w:rsidRDefault="00E07BA3" w:rsidP="00E07BA3">
      <w:r>
        <w:tab/>
      </w:r>
      <w:r>
        <w:sym w:font="Symbol" w:char="F0A0"/>
      </w:r>
      <w:r>
        <w:t xml:space="preserve"> Consistent (i.e. substantial progress toward attaining this goal and subgoals</w:t>
      </w:r>
      <w:r w:rsidR="00C73189">
        <w:t>)</w:t>
      </w:r>
      <w:r w:rsidR="00C73189" w:rsidRPr="00745663">
        <w:t>;</w:t>
      </w:r>
      <w:r w:rsidR="00745663" w:rsidRPr="00745663">
        <w:tab/>
        <w:t>Page(s): __________</w:t>
      </w:r>
    </w:p>
    <w:p w14:paraId="251537A0" w14:textId="77777777" w:rsidR="00E07BA3" w:rsidRDefault="00E07BA3" w:rsidP="00E07BA3">
      <w:r>
        <w:tab/>
      </w:r>
      <w:r>
        <w:sym w:font="Symbol" w:char="F0A0"/>
      </w:r>
      <w:r>
        <w:t xml:space="preserve"> Not Consistent</w:t>
      </w:r>
    </w:p>
    <w:p w14:paraId="3A03C60C" w14:textId="77777777" w:rsidR="00E07BA3" w:rsidRDefault="00E07BA3" w:rsidP="00E07BA3">
      <w:r>
        <w:tab/>
      </w:r>
      <w:r>
        <w:sym w:font="Symbol" w:char="F0A0"/>
      </w:r>
      <w:r>
        <w:t xml:space="preserve"> Not Relevant or Attainable; Explain why: ________________________________________________</w:t>
      </w:r>
    </w:p>
    <w:p w14:paraId="3DD19ACB" w14:textId="77777777" w:rsidR="00E07BA3" w:rsidRDefault="00E07BA3" w:rsidP="00E07BA3"/>
    <w:p w14:paraId="2D2C2ED2" w14:textId="77777777" w:rsidR="00E07BA3" w:rsidRDefault="00E07BA3" w:rsidP="00E07BA3">
      <w:r>
        <w:tab/>
        <w:t>____________________________________________________________________________________</w:t>
      </w:r>
    </w:p>
    <w:p w14:paraId="130CF64C" w14:textId="77777777" w:rsidR="00E07BA3" w:rsidRDefault="00E07BA3" w:rsidP="00E07BA3"/>
    <w:p w14:paraId="73518A70" w14:textId="52F5C143" w:rsidR="00F84E63" w:rsidRPr="00A37D51" w:rsidRDefault="00E07BA3" w:rsidP="00F84E63">
      <w:pPr>
        <w:rPr>
          <w:i/>
        </w:rPr>
      </w:pPr>
      <w:r w:rsidRPr="00E07BA3">
        <w:rPr>
          <w:b/>
        </w:rPr>
        <w:t>Goal 6</w:t>
      </w:r>
      <w:r>
        <w:t xml:space="preserve"> – </w:t>
      </w:r>
      <w:r w:rsidR="00F84E63" w:rsidRPr="00F84E63">
        <w:rPr>
          <w:i/>
        </w:rPr>
        <w:t>To maintain and improve the quality of air, water</w:t>
      </w:r>
      <w:r w:rsidR="00F84E63" w:rsidRPr="00A37D51">
        <w:rPr>
          <w:i/>
        </w:rPr>
        <w:t>, wildlife</w:t>
      </w:r>
      <w:r w:rsidR="00D63681" w:rsidRPr="00A37D51">
        <w:rPr>
          <w:i/>
        </w:rPr>
        <w:t xml:space="preserve">, </w:t>
      </w:r>
      <w:r w:rsidR="00A37D51" w:rsidRPr="00A37D51">
        <w:rPr>
          <w:i/>
        </w:rPr>
        <w:t>forests,</w:t>
      </w:r>
      <w:r w:rsidR="00F84E63" w:rsidRPr="00A37D51">
        <w:rPr>
          <w:i/>
        </w:rPr>
        <w:t xml:space="preserve"> and </w:t>
      </w:r>
      <w:r w:rsidR="00D63681" w:rsidRPr="00A37D51">
        <w:rPr>
          <w:i/>
        </w:rPr>
        <w:t xml:space="preserve">other </w:t>
      </w:r>
      <w:r w:rsidR="00F84E63" w:rsidRPr="00A37D51">
        <w:rPr>
          <w:i/>
        </w:rPr>
        <w:t>land resources.</w:t>
      </w:r>
    </w:p>
    <w:p w14:paraId="1A38D9CF" w14:textId="77777777" w:rsidR="00E07BA3" w:rsidRPr="00A37D51" w:rsidRDefault="00F84E63" w:rsidP="00F84E63">
      <w:pPr>
        <w:ind w:left="720" w:hanging="360"/>
        <w:rPr>
          <w:i/>
        </w:rPr>
      </w:pPr>
      <w:r w:rsidRPr="00A37D51">
        <w:rPr>
          <w:i/>
        </w:rPr>
        <w:t>(A) Vermont's air, water, wildlife, mineral and land resources should be planned for use and development according to the principles set forth in 10 V.S.A. § 6086(a).</w:t>
      </w:r>
    </w:p>
    <w:p w14:paraId="12089C10" w14:textId="77777777" w:rsidR="00C27025" w:rsidRPr="00A37D51" w:rsidRDefault="00C27025" w:rsidP="00F84E63">
      <w:pPr>
        <w:ind w:left="720" w:hanging="360"/>
      </w:pPr>
      <w:r w:rsidRPr="00A37D51">
        <w:rPr>
          <w:i/>
        </w:rPr>
        <w:t>(B) Vermont's water quality should be maintained and improved according to the policies and actions developed in the basin plans established by the Secretary of Natural Resources under 10 V.S.A. § 1253.</w:t>
      </w:r>
      <w:r w:rsidRPr="00A37D51">
        <w:t xml:space="preserve"> </w:t>
      </w:r>
    </w:p>
    <w:p w14:paraId="39DA4EFC" w14:textId="72C4CA07" w:rsidR="00D63681" w:rsidRDefault="00D63681" w:rsidP="00B11BFA">
      <w:pPr>
        <w:ind w:left="720" w:hanging="360"/>
        <w:rPr>
          <w:i/>
        </w:rPr>
      </w:pPr>
      <w:r w:rsidRPr="00A37D51">
        <w:rPr>
          <w:i/>
        </w:rPr>
        <w:t>(C)</w:t>
      </w:r>
      <w:r w:rsidRPr="00A37D51">
        <w:tab/>
      </w:r>
      <w:r w:rsidRPr="00A37D51">
        <w:rPr>
          <w:i/>
        </w:rPr>
        <w:t xml:space="preserve">Vermont’s forestlands should be managed </w:t>
      </w:r>
      <w:proofErr w:type="gramStart"/>
      <w:r w:rsidRPr="00A37D51">
        <w:rPr>
          <w:i/>
        </w:rPr>
        <w:t>so as to</w:t>
      </w:r>
      <w:proofErr w:type="gramEnd"/>
      <w:r w:rsidRPr="00A37D51">
        <w:rPr>
          <w:i/>
        </w:rPr>
        <w:t xml:space="preserve"> maintain and improve forest blocks and habitat connectors.</w:t>
      </w:r>
      <w:r w:rsidR="00F93AEA" w:rsidRPr="00A37D51">
        <w:rPr>
          <w:i/>
        </w:rPr>
        <w:t xml:space="preserve">  </w:t>
      </w:r>
    </w:p>
    <w:p w14:paraId="1D241001" w14:textId="77777777" w:rsidR="00B11BFA" w:rsidRPr="00B11BFA" w:rsidRDefault="00B11BFA" w:rsidP="00B11BFA">
      <w:pPr>
        <w:ind w:left="720" w:hanging="360"/>
        <w:rPr>
          <w:i/>
        </w:rPr>
      </w:pPr>
    </w:p>
    <w:p w14:paraId="0714FAA8" w14:textId="77777777" w:rsidR="00E07BA3" w:rsidRDefault="00E07BA3" w:rsidP="00E07BA3"/>
    <w:p w14:paraId="4AE0C217" w14:textId="77777777" w:rsidR="00E07BA3" w:rsidRDefault="00E07BA3" w:rsidP="00E07BA3">
      <w:r>
        <w:tab/>
      </w:r>
      <w:r>
        <w:sym w:font="Symbol" w:char="F0A0"/>
      </w:r>
      <w:r>
        <w:t xml:space="preserve"> Consistent (i.e. substantial progress toward attaining this goal and subgoals</w:t>
      </w:r>
      <w:r w:rsidR="00C73189">
        <w:t>)</w:t>
      </w:r>
      <w:r w:rsidR="00C73189" w:rsidRPr="00745663">
        <w:t>;</w:t>
      </w:r>
      <w:r w:rsidR="00745663" w:rsidRPr="00745663">
        <w:tab/>
        <w:t>Page(s): __________</w:t>
      </w:r>
    </w:p>
    <w:p w14:paraId="2B82DC00" w14:textId="77777777" w:rsidR="00E07BA3" w:rsidRDefault="00E07BA3" w:rsidP="00E07BA3">
      <w:r>
        <w:tab/>
      </w:r>
      <w:r>
        <w:sym w:font="Symbol" w:char="F0A0"/>
      </w:r>
      <w:r>
        <w:t xml:space="preserve"> Not Consistent</w:t>
      </w:r>
    </w:p>
    <w:p w14:paraId="563EB833" w14:textId="77777777" w:rsidR="00E07BA3" w:rsidRDefault="00E07BA3" w:rsidP="00E07BA3">
      <w:r>
        <w:tab/>
      </w:r>
      <w:r>
        <w:sym w:font="Symbol" w:char="F0A0"/>
      </w:r>
      <w:r>
        <w:t xml:space="preserve"> Not Relevant or Attainable; Explain why: ________________________________________________</w:t>
      </w:r>
    </w:p>
    <w:p w14:paraId="3F2D7251" w14:textId="77777777" w:rsidR="00E07BA3" w:rsidRDefault="00E07BA3" w:rsidP="00E07BA3"/>
    <w:p w14:paraId="4D875595" w14:textId="77777777" w:rsidR="00E07BA3" w:rsidRDefault="00E07BA3" w:rsidP="00E07BA3">
      <w:r>
        <w:tab/>
        <w:t>____________________________________________________________________________________</w:t>
      </w:r>
    </w:p>
    <w:p w14:paraId="5BEB0BE5" w14:textId="77777777" w:rsidR="00E07BA3" w:rsidRDefault="00E07BA3" w:rsidP="00E07BA3"/>
    <w:p w14:paraId="63343711" w14:textId="77777777" w:rsidR="00E07BA3" w:rsidRPr="00B11BFA" w:rsidRDefault="00E07BA3" w:rsidP="00E07BA3">
      <w:pPr>
        <w:rPr>
          <w:bCs/>
          <w:i/>
        </w:rPr>
      </w:pPr>
      <w:r w:rsidRPr="00E07BA3">
        <w:rPr>
          <w:b/>
        </w:rPr>
        <w:lastRenderedPageBreak/>
        <w:t>Goal 7</w:t>
      </w:r>
      <w:r>
        <w:t xml:space="preserve"> – </w:t>
      </w:r>
      <w:r w:rsidR="009E6E11" w:rsidRPr="009E6E11">
        <w:rPr>
          <w:i/>
        </w:rPr>
        <w:t xml:space="preserve">To </w:t>
      </w:r>
      <w:r w:rsidR="009E6E11" w:rsidRPr="00B11BFA">
        <w:rPr>
          <w:bCs/>
          <w:i/>
        </w:rPr>
        <w:t>make efficient use of energy, provide for the development of renewable energy resources, and reduce emissions of greenhouse gases.</w:t>
      </w:r>
    </w:p>
    <w:p w14:paraId="65317013" w14:textId="77777777" w:rsidR="009E6E11" w:rsidRPr="00B11BFA" w:rsidRDefault="009519A1" w:rsidP="009519A1">
      <w:pPr>
        <w:ind w:left="720" w:hanging="360"/>
        <w:rPr>
          <w:bCs/>
          <w:i/>
        </w:rPr>
      </w:pPr>
      <w:r>
        <w:rPr>
          <w:i/>
        </w:rPr>
        <w:t>(A)</w:t>
      </w:r>
      <w:r>
        <w:rPr>
          <w:i/>
        </w:rPr>
        <w:tab/>
      </w:r>
      <w:r w:rsidRPr="00B11BFA">
        <w:rPr>
          <w:bCs/>
          <w:i/>
        </w:rPr>
        <w:t>General strategies for achieving these goals include increasing the energy efficiency of new and existing buildings; identifying areas suitable for renewable energy generation; encouraging the use and development of renewable or lower emission energy sources for electricity, heat, and transportation; and reducing transportation energy demand and single occupancy vehicle use.</w:t>
      </w:r>
    </w:p>
    <w:p w14:paraId="34A56E22" w14:textId="77777777" w:rsidR="009519A1" w:rsidRPr="00B11BFA" w:rsidRDefault="009519A1" w:rsidP="009519A1">
      <w:pPr>
        <w:ind w:left="720" w:hanging="360"/>
        <w:rPr>
          <w:bCs/>
        </w:rPr>
      </w:pPr>
      <w:r>
        <w:rPr>
          <w:i/>
        </w:rPr>
        <w:t>(B)</w:t>
      </w:r>
      <w:r>
        <w:rPr>
          <w:i/>
        </w:rPr>
        <w:tab/>
      </w:r>
      <w:r w:rsidRPr="00B11BFA">
        <w:rPr>
          <w:bCs/>
          <w:i/>
        </w:rPr>
        <w:t>Specific strategies and recommendations for achieving these goals are identified in the State energy plans prepared under 30 V.S.A. §§ 202 and 202b.</w:t>
      </w:r>
    </w:p>
    <w:p w14:paraId="497ED10A" w14:textId="77777777" w:rsidR="00E07BA3" w:rsidRDefault="00E07BA3" w:rsidP="00E07BA3"/>
    <w:p w14:paraId="21263970" w14:textId="77777777" w:rsidR="00E07BA3" w:rsidRDefault="00E07BA3" w:rsidP="00E07BA3">
      <w:r>
        <w:tab/>
      </w:r>
      <w:r>
        <w:sym w:font="Symbol" w:char="F0A0"/>
      </w:r>
      <w:r>
        <w:t xml:space="preserve"> Consistent (i.e. substantial progress toward attaining this goal and subgoals)</w:t>
      </w:r>
      <w:r w:rsidR="00745663">
        <w:t>;</w:t>
      </w:r>
      <w:r w:rsidR="00745663">
        <w:tab/>
        <w:t>Page(s): __________</w:t>
      </w:r>
    </w:p>
    <w:p w14:paraId="52763821" w14:textId="77777777" w:rsidR="00E07BA3" w:rsidRDefault="00E07BA3" w:rsidP="00E07BA3">
      <w:r>
        <w:tab/>
      </w:r>
      <w:r>
        <w:sym w:font="Symbol" w:char="F0A0"/>
      </w:r>
      <w:r>
        <w:t xml:space="preserve"> Not Consistent</w:t>
      </w:r>
    </w:p>
    <w:p w14:paraId="1C543DE8" w14:textId="77777777" w:rsidR="00E07BA3" w:rsidRDefault="00E07BA3" w:rsidP="00E07BA3">
      <w:r>
        <w:tab/>
      </w:r>
      <w:r>
        <w:sym w:font="Symbol" w:char="F0A0"/>
      </w:r>
      <w:r>
        <w:t xml:space="preserve"> Not Relevant or Attainable; Explain why: ________________________________________________</w:t>
      </w:r>
    </w:p>
    <w:p w14:paraId="66D7A0AE" w14:textId="77777777" w:rsidR="00E07BA3" w:rsidRDefault="00E07BA3" w:rsidP="00E07BA3"/>
    <w:p w14:paraId="793C2446" w14:textId="77777777" w:rsidR="00E07BA3" w:rsidRDefault="00E07BA3" w:rsidP="00E07BA3">
      <w:r>
        <w:tab/>
        <w:t>____________________________________________________________________________________</w:t>
      </w:r>
    </w:p>
    <w:p w14:paraId="1348954E" w14:textId="77777777" w:rsidR="00E07BA3" w:rsidRDefault="00E07BA3" w:rsidP="00E07BA3"/>
    <w:p w14:paraId="62949F2F" w14:textId="77777777" w:rsidR="00DF615E" w:rsidRPr="00DF615E" w:rsidRDefault="00E07BA3" w:rsidP="00DF615E">
      <w:pPr>
        <w:rPr>
          <w:i/>
        </w:rPr>
      </w:pPr>
      <w:r w:rsidRPr="00E07BA3">
        <w:rPr>
          <w:b/>
        </w:rPr>
        <w:t>Goal 8</w:t>
      </w:r>
      <w:r>
        <w:t xml:space="preserve"> – </w:t>
      </w:r>
      <w:r w:rsidR="00DF615E" w:rsidRPr="00DF615E">
        <w:rPr>
          <w:i/>
        </w:rPr>
        <w:t>To maintain and enhance recreational opportunities for Vermont residents and visitors.</w:t>
      </w:r>
    </w:p>
    <w:p w14:paraId="7AABC3B5" w14:textId="77777777" w:rsidR="00DF615E" w:rsidRPr="00DF615E" w:rsidRDefault="00DF615E" w:rsidP="00DF615E">
      <w:pPr>
        <w:ind w:left="720" w:hanging="360"/>
        <w:rPr>
          <w:i/>
        </w:rPr>
      </w:pPr>
      <w:r w:rsidRPr="00DF615E">
        <w:rPr>
          <w:i/>
        </w:rPr>
        <w:t>(A) Growth should not significantly diminish the value and availability of outdoor recreational activities.</w:t>
      </w:r>
    </w:p>
    <w:p w14:paraId="2A7FFDB4" w14:textId="77777777" w:rsidR="00E07BA3" w:rsidRPr="00DF615E" w:rsidRDefault="00DF615E" w:rsidP="00DF615E">
      <w:pPr>
        <w:ind w:left="720" w:hanging="360"/>
        <w:rPr>
          <w:i/>
        </w:rPr>
      </w:pPr>
      <w:r w:rsidRPr="00DF615E">
        <w:rPr>
          <w:i/>
        </w:rPr>
        <w:t>(B) Public access to noncommercial outdoor recreational opportunities, such as lakes and hiking trails, should be identified, provided, and protected wherever appropriate.</w:t>
      </w:r>
    </w:p>
    <w:p w14:paraId="0B349B1D" w14:textId="77777777" w:rsidR="00E07BA3" w:rsidRDefault="00E07BA3" w:rsidP="00E07BA3"/>
    <w:p w14:paraId="7C2F6E44" w14:textId="77777777" w:rsidR="00E07BA3" w:rsidRDefault="00E07BA3" w:rsidP="00E07BA3">
      <w:r>
        <w:tab/>
      </w:r>
      <w:r>
        <w:sym w:font="Symbol" w:char="F0A0"/>
      </w:r>
      <w:r>
        <w:t xml:space="preserve"> Consistent (i.e. substantial progress toward attaining this goal and subgoals</w:t>
      </w:r>
      <w:r w:rsidR="00C73189">
        <w:t>)</w:t>
      </w:r>
      <w:r w:rsidR="00C73189" w:rsidRPr="00745663">
        <w:t>;</w:t>
      </w:r>
      <w:r w:rsidR="00745663" w:rsidRPr="00745663">
        <w:tab/>
        <w:t>Page(s): __________</w:t>
      </w:r>
    </w:p>
    <w:p w14:paraId="42A61286" w14:textId="77777777" w:rsidR="00E07BA3" w:rsidRDefault="00E07BA3" w:rsidP="00E07BA3">
      <w:r>
        <w:tab/>
      </w:r>
      <w:r>
        <w:sym w:font="Symbol" w:char="F0A0"/>
      </w:r>
      <w:r>
        <w:t xml:space="preserve"> Not Consistent</w:t>
      </w:r>
    </w:p>
    <w:p w14:paraId="78218734" w14:textId="77777777" w:rsidR="00E07BA3" w:rsidRDefault="00E07BA3" w:rsidP="00E07BA3">
      <w:r>
        <w:tab/>
      </w:r>
      <w:r>
        <w:sym w:font="Symbol" w:char="F0A0"/>
      </w:r>
      <w:r>
        <w:t xml:space="preserve"> Not Relevant or Attainable; Explain why: ________________________________________________</w:t>
      </w:r>
    </w:p>
    <w:p w14:paraId="394CBEA4" w14:textId="77777777" w:rsidR="00E07BA3" w:rsidRDefault="00E07BA3" w:rsidP="00E07BA3"/>
    <w:p w14:paraId="503A7105" w14:textId="77777777" w:rsidR="00E07BA3" w:rsidRDefault="00E07BA3" w:rsidP="00E07BA3">
      <w:r>
        <w:tab/>
        <w:t>____________________________________________________________________________________</w:t>
      </w:r>
    </w:p>
    <w:p w14:paraId="6D0EA5AE" w14:textId="77777777" w:rsidR="00E07BA3" w:rsidRDefault="00E07BA3" w:rsidP="00E07BA3"/>
    <w:p w14:paraId="65F6EE62" w14:textId="77777777" w:rsidR="00DF615E" w:rsidRPr="00DF615E" w:rsidRDefault="00E07BA3" w:rsidP="00DF615E">
      <w:pPr>
        <w:rPr>
          <w:i/>
        </w:rPr>
      </w:pPr>
      <w:r w:rsidRPr="00E07BA3">
        <w:rPr>
          <w:b/>
        </w:rPr>
        <w:t>Goal 9</w:t>
      </w:r>
      <w:r>
        <w:t xml:space="preserve"> – </w:t>
      </w:r>
      <w:r w:rsidR="00DF615E" w:rsidRPr="00DF615E">
        <w:rPr>
          <w:i/>
        </w:rPr>
        <w:t>To encourage and strengthen agricultural and forest industries.</w:t>
      </w:r>
    </w:p>
    <w:p w14:paraId="4D240E47" w14:textId="77777777" w:rsidR="00DF615E" w:rsidRPr="00DF615E" w:rsidRDefault="00DF615E" w:rsidP="00DF615E">
      <w:pPr>
        <w:ind w:left="720" w:hanging="360"/>
        <w:rPr>
          <w:i/>
        </w:rPr>
      </w:pPr>
      <w:r w:rsidRPr="00DF615E">
        <w:rPr>
          <w:i/>
        </w:rPr>
        <w:t>(A) Strategies to protect long-term viability of agricultural and forestlands should be encouraged and should include maintaining low overall density.</w:t>
      </w:r>
    </w:p>
    <w:p w14:paraId="7B448A1D" w14:textId="77777777" w:rsidR="00DF615E" w:rsidRPr="00DF615E" w:rsidRDefault="00DF615E" w:rsidP="00DF615E">
      <w:pPr>
        <w:ind w:left="720" w:hanging="360"/>
        <w:rPr>
          <w:i/>
        </w:rPr>
      </w:pPr>
      <w:r w:rsidRPr="00DF615E">
        <w:rPr>
          <w:i/>
        </w:rPr>
        <w:t>(B) The manufacture and marketing of value-added agricultural and forest products should be encouraged.</w:t>
      </w:r>
    </w:p>
    <w:p w14:paraId="0F736FF3" w14:textId="77777777" w:rsidR="00DF615E" w:rsidRPr="00DF615E" w:rsidRDefault="00DF615E" w:rsidP="00DF615E">
      <w:pPr>
        <w:ind w:left="720" w:hanging="360"/>
        <w:rPr>
          <w:i/>
        </w:rPr>
      </w:pPr>
      <w:r w:rsidRPr="00DF615E">
        <w:rPr>
          <w:i/>
        </w:rPr>
        <w:t>(C) The use of locally-grown food products should be encouraged.</w:t>
      </w:r>
    </w:p>
    <w:p w14:paraId="5A9A8907" w14:textId="77777777" w:rsidR="00DF615E" w:rsidRPr="00DF615E" w:rsidRDefault="00DF615E" w:rsidP="00DF615E">
      <w:pPr>
        <w:ind w:left="720" w:hanging="360"/>
        <w:rPr>
          <w:i/>
        </w:rPr>
      </w:pPr>
      <w:r w:rsidRPr="00DF615E">
        <w:rPr>
          <w:i/>
        </w:rPr>
        <w:t>(D) Sound forest and agricultural management practices should be encouraged.</w:t>
      </w:r>
    </w:p>
    <w:p w14:paraId="7587C3E1" w14:textId="77777777" w:rsidR="00E07BA3" w:rsidRPr="00DF615E" w:rsidRDefault="00DF615E" w:rsidP="00DF615E">
      <w:pPr>
        <w:ind w:left="720" w:hanging="360"/>
        <w:rPr>
          <w:i/>
        </w:rPr>
      </w:pPr>
      <w:r w:rsidRPr="00DF615E">
        <w:rPr>
          <w:i/>
        </w:rPr>
        <w:t>(E) Public investment should be planned so as to minimize development pressure on agricultural and forest land.</w:t>
      </w:r>
    </w:p>
    <w:p w14:paraId="747295FB" w14:textId="77777777" w:rsidR="00E07BA3" w:rsidRDefault="00E07BA3" w:rsidP="00E07BA3"/>
    <w:p w14:paraId="6AF0B923" w14:textId="77777777" w:rsidR="00E07BA3" w:rsidRDefault="00E07BA3" w:rsidP="00E07BA3">
      <w:r>
        <w:tab/>
      </w:r>
      <w:r>
        <w:sym w:font="Symbol" w:char="F0A0"/>
      </w:r>
      <w:r>
        <w:t xml:space="preserve"> Consistent (i.e. substantial progress toward attaining this goal and subgoals</w:t>
      </w:r>
      <w:r w:rsidR="00C73189">
        <w:t>)</w:t>
      </w:r>
      <w:r w:rsidR="00C73189" w:rsidRPr="00745663">
        <w:t>;</w:t>
      </w:r>
      <w:r w:rsidR="00745663" w:rsidRPr="00745663">
        <w:tab/>
        <w:t>Page(s): __________</w:t>
      </w:r>
    </w:p>
    <w:p w14:paraId="2FFB76C4" w14:textId="77777777" w:rsidR="00E07BA3" w:rsidRDefault="00E07BA3" w:rsidP="00E07BA3">
      <w:r>
        <w:tab/>
      </w:r>
      <w:r>
        <w:sym w:font="Symbol" w:char="F0A0"/>
      </w:r>
      <w:r>
        <w:t xml:space="preserve"> Not Consistent</w:t>
      </w:r>
    </w:p>
    <w:p w14:paraId="5D080B34" w14:textId="77777777" w:rsidR="00E07BA3" w:rsidRDefault="00E07BA3" w:rsidP="00E07BA3">
      <w:r>
        <w:tab/>
      </w:r>
      <w:r>
        <w:sym w:font="Symbol" w:char="F0A0"/>
      </w:r>
      <w:r>
        <w:t xml:space="preserve"> Not Relevant or Attainable; Explain why: ________________________________________________</w:t>
      </w:r>
    </w:p>
    <w:p w14:paraId="18A2A71B" w14:textId="77777777" w:rsidR="00E07BA3" w:rsidRDefault="00E07BA3" w:rsidP="00E07BA3"/>
    <w:p w14:paraId="32F168C9" w14:textId="1D96CCBB" w:rsidR="00E07BA3" w:rsidRDefault="00E07BA3" w:rsidP="00E07BA3">
      <w:r>
        <w:tab/>
        <w:t>___________________________________________________________________________________</w:t>
      </w:r>
    </w:p>
    <w:p w14:paraId="724DC6C6" w14:textId="77777777" w:rsidR="00E07BA3" w:rsidRDefault="00E07BA3" w:rsidP="00E07BA3"/>
    <w:p w14:paraId="2CCF9F61" w14:textId="77777777" w:rsidR="00E07BA3" w:rsidRDefault="00E07BA3" w:rsidP="00E07BA3">
      <w:r w:rsidRPr="00E07BA3">
        <w:rPr>
          <w:b/>
        </w:rPr>
        <w:t>Goal 10</w:t>
      </w:r>
      <w:r>
        <w:t xml:space="preserve"> – </w:t>
      </w:r>
      <w:r w:rsidR="00E65DDA" w:rsidRPr="00E65DDA">
        <w:rPr>
          <w:i/>
        </w:rPr>
        <w:t>To provide for the wise and efficient use of Vermont's natural resources and to facilitate the appropriate extraction of earth resources and the proper restoration and preservation of the aesthetic qualities of the area.</w:t>
      </w:r>
    </w:p>
    <w:p w14:paraId="3422130C" w14:textId="77777777" w:rsidR="00E07BA3" w:rsidRDefault="00E07BA3" w:rsidP="00E07BA3"/>
    <w:p w14:paraId="1A417FCA" w14:textId="77777777" w:rsidR="00E07BA3" w:rsidRDefault="00E07BA3" w:rsidP="00E07BA3">
      <w:r>
        <w:tab/>
      </w:r>
      <w:r>
        <w:sym w:font="Symbol" w:char="F0A0"/>
      </w:r>
      <w:r>
        <w:t xml:space="preserve"> Consistent (i.e. substantial progress toward attaining this goal and subgoals</w:t>
      </w:r>
      <w:r w:rsidR="00C73189">
        <w:t>)</w:t>
      </w:r>
      <w:r w:rsidR="00C73189" w:rsidRPr="00745663">
        <w:t>;</w:t>
      </w:r>
      <w:r w:rsidR="00745663" w:rsidRPr="00745663">
        <w:tab/>
        <w:t>Page(s): __________</w:t>
      </w:r>
    </w:p>
    <w:p w14:paraId="5DD02659" w14:textId="77777777" w:rsidR="00E07BA3" w:rsidRDefault="00E07BA3" w:rsidP="00E07BA3">
      <w:r>
        <w:tab/>
      </w:r>
      <w:r>
        <w:sym w:font="Symbol" w:char="F0A0"/>
      </w:r>
      <w:r>
        <w:t xml:space="preserve"> Not Consistent</w:t>
      </w:r>
    </w:p>
    <w:p w14:paraId="155C067E" w14:textId="77777777" w:rsidR="00E07BA3" w:rsidRDefault="00E07BA3" w:rsidP="00E07BA3">
      <w:r>
        <w:tab/>
      </w:r>
      <w:r>
        <w:sym w:font="Symbol" w:char="F0A0"/>
      </w:r>
      <w:r>
        <w:t xml:space="preserve"> Not Relevant or Attainable; Explain why: ________________________________________________</w:t>
      </w:r>
    </w:p>
    <w:p w14:paraId="0671C14E" w14:textId="77777777" w:rsidR="00E07BA3" w:rsidRDefault="00E07BA3" w:rsidP="00E07BA3"/>
    <w:p w14:paraId="55118349" w14:textId="77777777" w:rsidR="00E07BA3" w:rsidRDefault="00E07BA3" w:rsidP="00E07BA3">
      <w:r>
        <w:tab/>
        <w:t>____________________________________________________________________________________</w:t>
      </w:r>
    </w:p>
    <w:p w14:paraId="1BE658F8" w14:textId="77777777" w:rsidR="00E07BA3" w:rsidRDefault="00E07BA3" w:rsidP="00E07BA3"/>
    <w:p w14:paraId="6EEFE693" w14:textId="77777777" w:rsidR="00E65DDA" w:rsidRPr="00E65DDA" w:rsidRDefault="00E07BA3" w:rsidP="00E65DDA">
      <w:pPr>
        <w:rPr>
          <w:i/>
        </w:rPr>
      </w:pPr>
      <w:r w:rsidRPr="00E07BA3">
        <w:rPr>
          <w:b/>
        </w:rPr>
        <w:t>Goal 11</w:t>
      </w:r>
      <w:r>
        <w:t xml:space="preserve"> – </w:t>
      </w:r>
      <w:r w:rsidR="00E65DDA" w:rsidRPr="00E65DDA">
        <w:rPr>
          <w:i/>
        </w:rPr>
        <w:t>To ensure the availability of safe and affordable housing for all Vermonters.</w:t>
      </w:r>
    </w:p>
    <w:p w14:paraId="046D965C" w14:textId="77777777" w:rsidR="00E65DDA" w:rsidRPr="00E65DDA" w:rsidRDefault="00E65DDA" w:rsidP="00E65DDA">
      <w:pPr>
        <w:ind w:left="720" w:hanging="360"/>
        <w:rPr>
          <w:i/>
        </w:rPr>
      </w:pPr>
      <w:r w:rsidRPr="00E65DDA">
        <w:rPr>
          <w:i/>
        </w:rPr>
        <w:t>(A) Housing should be encouraged to meet the needs of a diversity of social and income groups in each Vermont community, particularly for those citizens of low and moderate income.</w:t>
      </w:r>
    </w:p>
    <w:p w14:paraId="7B2DEBC2" w14:textId="77777777" w:rsidR="00E65DDA" w:rsidRPr="00E65DDA" w:rsidRDefault="00E65DDA" w:rsidP="00E65DDA">
      <w:pPr>
        <w:ind w:left="720" w:hanging="360"/>
        <w:rPr>
          <w:i/>
        </w:rPr>
      </w:pPr>
      <w:r w:rsidRPr="00E65DDA">
        <w:rPr>
          <w:i/>
        </w:rPr>
        <w:t>(B) New and rehabilitated housing should be safe, sanitary, located conveniently to employment and commercial centers, and coordinated with the provision of necessary public facilities and utilities.</w:t>
      </w:r>
    </w:p>
    <w:p w14:paraId="2BBA755A" w14:textId="77777777" w:rsidR="00E65DDA" w:rsidRPr="00E65DDA" w:rsidRDefault="00E65DDA" w:rsidP="00E65DDA">
      <w:pPr>
        <w:ind w:left="720" w:hanging="360"/>
        <w:rPr>
          <w:i/>
        </w:rPr>
      </w:pPr>
      <w:r w:rsidRPr="00E65DDA">
        <w:rPr>
          <w:i/>
        </w:rPr>
        <w:t>(C) Sites for multi-family and manufactured housing should be readily available in locations similar to those generally used for single-family conventional dwellings.</w:t>
      </w:r>
    </w:p>
    <w:p w14:paraId="2B34CB8C" w14:textId="77777777" w:rsidR="00E07BA3" w:rsidRPr="00E65DDA" w:rsidRDefault="00E65DDA" w:rsidP="00E65DDA">
      <w:pPr>
        <w:ind w:left="720" w:hanging="360"/>
        <w:rPr>
          <w:i/>
        </w:rPr>
      </w:pPr>
      <w:r w:rsidRPr="00E65DDA">
        <w:rPr>
          <w:i/>
        </w:rPr>
        <w:t>(D) Accessory apartments within or attached to single family residences which provide affordable housing in close proximity to cost-effective care and supervision for relatives or disabled or elderly persons should be allowed.</w:t>
      </w:r>
    </w:p>
    <w:p w14:paraId="23718923" w14:textId="77777777" w:rsidR="00E07BA3" w:rsidRDefault="00E07BA3" w:rsidP="00E07BA3"/>
    <w:p w14:paraId="55A6BDEF" w14:textId="77777777" w:rsidR="00E07BA3" w:rsidRDefault="00E07BA3" w:rsidP="00E07BA3">
      <w:r>
        <w:tab/>
      </w:r>
      <w:r>
        <w:sym w:font="Symbol" w:char="F0A0"/>
      </w:r>
      <w:r>
        <w:t xml:space="preserve"> Consistent (i.e. substantial progress toward attaining this goal and subgoals</w:t>
      </w:r>
      <w:r w:rsidR="00C73189">
        <w:t>)</w:t>
      </w:r>
      <w:r w:rsidR="00C73189" w:rsidRPr="00745663">
        <w:t>;</w:t>
      </w:r>
      <w:r w:rsidR="00745663" w:rsidRPr="00745663">
        <w:tab/>
        <w:t>Page(s): __________</w:t>
      </w:r>
    </w:p>
    <w:p w14:paraId="78D158D5" w14:textId="77777777" w:rsidR="00E07BA3" w:rsidRDefault="00E07BA3" w:rsidP="00E07BA3">
      <w:r>
        <w:tab/>
      </w:r>
      <w:r>
        <w:sym w:font="Symbol" w:char="F0A0"/>
      </w:r>
      <w:r>
        <w:t xml:space="preserve"> Not Consistent</w:t>
      </w:r>
    </w:p>
    <w:p w14:paraId="1249C982" w14:textId="77777777" w:rsidR="00E07BA3" w:rsidRDefault="00E07BA3" w:rsidP="00E07BA3">
      <w:r>
        <w:tab/>
      </w:r>
      <w:r>
        <w:sym w:font="Symbol" w:char="F0A0"/>
      </w:r>
      <w:r>
        <w:t xml:space="preserve"> Not Relevant or Attainable; Explain why: ________________________________________________</w:t>
      </w:r>
    </w:p>
    <w:p w14:paraId="33C449E2" w14:textId="77777777" w:rsidR="00E07BA3" w:rsidRDefault="00E07BA3" w:rsidP="00E07BA3"/>
    <w:p w14:paraId="0C532BC9" w14:textId="77777777" w:rsidR="00E07BA3" w:rsidRDefault="00E07BA3" w:rsidP="00E07BA3">
      <w:r>
        <w:tab/>
        <w:t>____________________________________________________________________________________</w:t>
      </w:r>
    </w:p>
    <w:p w14:paraId="6DC378D6" w14:textId="77777777" w:rsidR="00E07BA3" w:rsidRDefault="00E07BA3" w:rsidP="00E07BA3"/>
    <w:p w14:paraId="7EFF9A22" w14:textId="77777777" w:rsidR="00507644" w:rsidRPr="00507644" w:rsidRDefault="00E07BA3" w:rsidP="00507644">
      <w:pPr>
        <w:rPr>
          <w:i/>
        </w:rPr>
      </w:pPr>
      <w:r w:rsidRPr="00E07BA3">
        <w:rPr>
          <w:b/>
        </w:rPr>
        <w:t>Goal 12</w:t>
      </w:r>
      <w:r>
        <w:t xml:space="preserve"> – </w:t>
      </w:r>
      <w:r w:rsidR="00507644" w:rsidRPr="00507644">
        <w:rPr>
          <w:i/>
        </w:rPr>
        <w:t>To plan for, finance and provide an efficient system of public facilities and services to meet future needs.</w:t>
      </w:r>
    </w:p>
    <w:p w14:paraId="2EC8F5E0" w14:textId="77777777" w:rsidR="00507644" w:rsidRPr="00507644" w:rsidRDefault="00507644" w:rsidP="00507644">
      <w:pPr>
        <w:ind w:left="720" w:hanging="360"/>
        <w:rPr>
          <w:i/>
        </w:rPr>
      </w:pPr>
      <w:r w:rsidRPr="00507644">
        <w:rPr>
          <w:i/>
        </w:rPr>
        <w:t>(A) Public facilities and services should include fire and police protection, emergency medical services, schools, water supply and sewage and solid waste disposal.</w:t>
      </w:r>
    </w:p>
    <w:p w14:paraId="6E8D5F06" w14:textId="77777777" w:rsidR="00E07BA3" w:rsidRPr="00507644" w:rsidRDefault="00507644" w:rsidP="00507644">
      <w:pPr>
        <w:ind w:left="720" w:hanging="360"/>
        <w:rPr>
          <w:i/>
        </w:rPr>
      </w:pPr>
      <w:r w:rsidRPr="00507644">
        <w:rPr>
          <w:i/>
        </w:rPr>
        <w:t>(B) The rate of growth should not exceed the ability of the community and the area to provide facilities and services.</w:t>
      </w:r>
    </w:p>
    <w:p w14:paraId="4083626A" w14:textId="77777777" w:rsidR="00E07BA3" w:rsidRDefault="00E07BA3" w:rsidP="00E07BA3"/>
    <w:p w14:paraId="0B635274" w14:textId="77777777" w:rsidR="00E07BA3" w:rsidRDefault="00E07BA3" w:rsidP="00E07BA3">
      <w:r>
        <w:tab/>
      </w:r>
      <w:r>
        <w:sym w:font="Symbol" w:char="F0A0"/>
      </w:r>
      <w:r>
        <w:t xml:space="preserve"> Consistent (i.e. substantial progress toward attaining this goal and subgoals</w:t>
      </w:r>
      <w:r w:rsidR="00C73189">
        <w:t>)</w:t>
      </w:r>
      <w:r w:rsidR="00C73189" w:rsidRPr="00745663">
        <w:t>;</w:t>
      </w:r>
      <w:r w:rsidR="00745663" w:rsidRPr="00745663">
        <w:tab/>
        <w:t>Page(s): __________</w:t>
      </w:r>
    </w:p>
    <w:p w14:paraId="7C5EECBA" w14:textId="77777777" w:rsidR="00E07BA3" w:rsidRDefault="00E07BA3" w:rsidP="00E07BA3">
      <w:r>
        <w:tab/>
      </w:r>
      <w:r>
        <w:sym w:font="Symbol" w:char="F0A0"/>
      </w:r>
      <w:r>
        <w:t xml:space="preserve"> Not Consistent</w:t>
      </w:r>
    </w:p>
    <w:p w14:paraId="60AC8B70" w14:textId="77777777" w:rsidR="00E07BA3" w:rsidRDefault="00E07BA3" w:rsidP="00E07BA3">
      <w:r>
        <w:tab/>
      </w:r>
      <w:r>
        <w:sym w:font="Symbol" w:char="F0A0"/>
      </w:r>
      <w:r>
        <w:t xml:space="preserve"> Not Relevant or Attainable; Explain why: ________________________________________________</w:t>
      </w:r>
    </w:p>
    <w:p w14:paraId="566E28DE" w14:textId="77777777" w:rsidR="00E07BA3" w:rsidRDefault="00E07BA3" w:rsidP="00E07BA3"/>
    <w:p w14:paraId="5B22BD0A" w14:textId="77777777" w:rsidR="00E07BA3" w:rsidRDefault="00E07BA3" w:rsidP="00E07BA3">
      <w:r>
        <w:tab/>
        <w:t>____________________________________________________________________________________</w:t>
      </w:r>
    </w:p>
    <w:p w14:paraId="5EBB1427" w14:textId="77777777" w:rsidR="00E07BA3" w:rsidRDefault="00E07BA3" w:rsidP="00E07BA3"/>
    <w:p w14:paraId="4A010F1C" w14:textId="77777777" w:rsidR="00E07BA3" w:rsidRDefault="00E07BA3" w:rsidP="00E07BA3">
      <w:r w:rsidRPr="00E07BA3">
        <w:rPr>
          <w:b/>
        </w:rPr>
        <w:t>Goal 13</w:t>
      </w:r>
      <w:r>
        <w:t xml:space="preserve"> – </w:t>
      </w:r>
      <w:r w:rsidR="005B434D" w:rsidRPr="005B434D">
        <w:rPr>
          <w:i/>
        </w:rPr>
        <w:t>To ensure the availability of safe and affordable child care and to integrate child care issues into the planning process, including child care financing, infrastructure, business assistance for child care providers, and child care work force development.</w:t>
      </w:r>
    </w:p>
    <w:p w14:paraId="25AD7113" w14:textId="77777777" w:rsidR="00E07BA3" w:rsidRDefault="00E07BA3" w:rsidP="00E07BA3"/>
    <w:p w14:paraId="09D7BFD2" w14:textId="77777777" w:rsidR="00E07BA3" w:rsidRDefault="00E07BA3" w:rsidP="00E07BA3">
      <w:r>
        <w:tab/>
      </w:r>
      <w:r>
        <w:sym w:font="Symbol" w:char="F0A0"/>
      </w:r>
      <w:r>
        <w:t xml:space="preserve"> Consistent (i.e. substantial progress toward attaining this goal and subgoals</w:t>
      </w:r>
      <w:r w:rsidR="00C73189">
        <w:t>)</w:t>
      </w:r>
      <w:r w:rsidR="00C73189" w:rsidRPr="00745663">
        <w:t>;</w:t>
      </w:r>
      <w:r w:rsidR="00745663" w:rsidRPr="00745663">
        <w:tab/>
        <w:t>Page(s): __________</w:t>
      </w:r>
    </w:p>
    <w:p w14:paraId="34E68D91" w14:textId="77777777" w:rsidR="00E07BA3" w:rsidRDefault="00E07BA3" w:rsidP="00E07BA3">
      <w:r>
        <w:tab/>
      </w:r>
      <w:r>
        <w:sym w:font="Symbol" w:char="F0A0"/>
      </w:r>
      <w:r>
        <w:t xml:space="preserve"> Not Consistent</w:t>
      </w:r>
    </w:p>
    <w:p w14:paraId="0BD1C8F3" w14:textId="77777777" w:rsidR="00E07BA3" w:rsidRDefault="00E07BA3" w:rsidP="00E07BA3">
      <w:r>
        <w:tab/>
      </w:r>
      <w:r>
        <w:sym w:font="Symbol" w:char="F0A0"/>
      </w:r>
      <w:r>
        <w:t xml:space="preserve"> Not Relevant or Attainable; Explain why: ________________________________________________</w:t>
      </w:r>
    </w:p>
    <w:p w14:paraId="0A16BA84" w14:textId="77777777" w:rsidR="00E07BA3" w:rsidRDefault="00E07BA3" w:rsidP="00E07BA3"/>
    <w:p w14:paraId="24FE2230" w14:textId="77777777" w:rsidR="00E07BA3" w:rsidRDefault="00E07BA3" w:rsidP="00E07BA3">
      <w:r>
        <w:tab/>
        <w:t>____________________________________________________________________________________</w:t>
      </w:r>
    </w:p>
    <w:p w14:paraId="447242CF" w14:textId="77777777" w:rsidR="00E07BA3" w:rsidRDefault="00E07BA3" w:rsidP="00E07BA3"/>
    <w:p w14:paraId="6E79E1F4" w14:textId="77777777" w:rsidR="009D0634" w:rsidRDefault="009D0634">
      <w:pPr>
        <w:rPr>
          <w:b/>
        </w:rPr>
      </w:pPr>
      <w:r>
        <w:rPr>
          <w:b/>
        </w:rPr>
        <w:br w:type="page"/>
      </w:r>
    </w:p>
    <w:p w14:paraId="54DE36EA" w14:textId="77777777" w:rsidR="00661F0C" w:rsidRDefault="003500A6" w:rsidP="00661F0C">
      <w:pPr>
        <w:rPr>
          <w:i/>
        </w:rPr>
      </w:pPr>
      <w:r w:rsidRPr="00E07BA3">
        <w:rPr>
          <w:b/>
        </w:rPr>
        <w:lastRenderedPageBreak/>
        <w:t>Goal 1</w:t>
      </w:r>
      <w:r>
        <w:rPr>
          <w:b/>
        </w:rPr>
        <w:t>4</w:t>
      </w:r>
      <w:r>
        <w:t xml:space="preserve"> – </w:t>
      </w:r>
      <w:r w:rsidR="00661F0C">
        <w:rPr>
          <w:i/>
        </w:rPr>
        <w:t>To encourage flood resilient communities.</w:t>
      </w:r>
      <w:r w:rsidR="00661F0C" w:rsidRPr="00507644">
        <w:rPr>
          <w:i/>
        </w:rPr>
        <w:t xml:space="preserve"> </w:t>
      </w:r>
    </w:p>
    <w:p w14:paraId="6BED90C9" w14:textId="77777777" w:rsidR="003500A6" w:rsidRPr="00507644" w:rsidRDefault="003500A6" w:rsidP="00661F0C">
      <w:pPr>
        <w:ind w:left="720" w:hanging="360"/>
        <w:rPr>
          <w:i/>
        </w:rPr>
      </w:pPr>
      <w:r w:rsidRPr="00507644">
        <w:rPr>
          <w:i/>
        </w:rPr>
        <w:t xml:space="preserve">(A) </w:t>
      </w:r>
      <w:r w:rsidRPr="003500A6">
        <w:rPr>
          <w:i/>
        </w:rPr>
        <w:t>New development in identified flood hazard, fluvial erosion, and river corridor protection areas should be avoided. If new development is to be built in such areas, it should not exacerbate flooding and fluvial erosion.</w:t>
      </w:r>
    </w:p>
    <w:p w14:paraId="13D870CC" w14:textId="77777777" w:rsidR="003500A6" w:rsidRDefault="003500A6" w:rsidP="003500A6">
      <w:pPr>
        <w:ind w:left="720" w:hanging="360"/>
        <w:rPr>
          <w:i/>
        </w:rPr>
      </w:pPr>
      <w:r w:rsidRPr="00507644">
        <w:rPr>
          <w:i/>
        </w:rPr>
        <w:t xml:space="preserve">(B) </w:t>
      </w:r>
      <w:r w:rsidRPr="003500A6">
        <w:rPr>
          <w:i/>
        </w:rPr>
        <w:t>The protection and restoration of floodplains and upland forested areas that attenuate and moderate flooding and fluvial erosion should be encouraged.</w:t>
      </w:r>
    </w:p>
    <w:p w14:paraId="716C0CA9" w14:textId="77777777" w:rsidR="003500A6" w:rsidRPr="00507644" w:rsidRDefault="003500A6" w:rsidP="003500A6">
      <w:pPr>
        <w:ind w:left="720" w:hanging="360"/>
        <w:rPr>
          <w:i/>
        </w:rPr>
      </w:pPr>
      <w:r>
        <w:rPr>
          <w:i/>
        </w:rPr>
        <w:t>(C)</w:t>
      </w:r>
      <w:r>
        <w:rPr>
          <w:i/>
        </w:rPr>
        <w:tab/>
      </w:r>
      <w:r w:rsidRPr="003500A6">
        <w:rPr>
          <w:i/>
        </w:rPr>
        <w:t>Flood emergency preparedness and response planning should be encouraged.</w:t>
      </w:r>
    </w:p>
    <w:p w14:paraId="592EA555" w14:textId="77777777" w:rsidR="003500A6" w:rsidRDefault="003500A6" w:rsidP="003500A6"/>
    <w:p w14:paraId="6D89841E" w14:textId="77777777" w:rsidR="003500A6" w:rsidRDefault="003500A6" w:rsidP="003500A6"/>
    <w:p w14:paraId="4F9E75B9" w14:textId="77777777" w:rsidR="003500A6" w:rsidRDefault="003500A6" w:rsidP="003500A6">
      <w:r>
        <w:tab/>
      </w:r>
      <w:r>
        <w:sym w:font="Symbol" w:char="F0A0"/>
      </w:r>
      <w:r>
        <w:t xml:space="preserve"> Consistent (i.e. substantial progress toward attaining this goal and subgoals)</w:t>
      </w:r>
      <w:r w:rsidRPr="00745663">
        <w:t>;</w:t>
      </w:r>
      <w:r w:rsidRPr="00745663">
        <w:tab/>
        <w:t>Page(s): __________</w:t>
      </w:r>
    </w:p>
    <w:p w14:paraId="0D1719BE" w14:textId="77777777" w:rsidR="003500A6" w:rsidRDefault="003500A6" w:rsidP="003500A6">
      <w:r>
        <w:tab/>
      </w:r>
      <w:r>
        <w:sym w:font="Symbol" w:char="F0A0"/>
      </w:r>
      <w:r>
        <w:t xml:space="preserve"> Not Consistent</w:t>
      </w:r>
    </w:p>
    <w:p w14:paraId="4A435834" w14:textId="77777777" w:rsidR="003500A6" w:rsidRDefault="003500A6" w:rsidP="003500A6">
      <w:r>
        <w:tab/>
      </w:r>
      <w:r>
        <w:sym w:font="Symbol" w:char="F0A0"/>
      </w:r>
      <w:r>
        <w:t xml:space="preserve"> Not Relevant or Attainable; Explain why: ________________________________________________</w:t>
      </w:r>
    </w:p>
    <w:p w14:paraId="149B95FD" w14:textId="77777777" w:rsidR="003500A6" w:rsidRDefault="003500A6" w:rsidP="003500A6"/>
    <w:p w14:paraId="2FD5CF3F" w14:textId="77777777" w:rsidR="003500A6" w:rsidRDefault="003500A6" w:rsidP="003500A6">
      <w:r>
        <w:tab/>
        <w:t>____________________________________________________________________________________</w:t>
      </w:r>
    </w:p>
    <w:p w14:paraId="387C708A" w14:textId="77777777" w:rsidR="003500A6" w:rsidRPr="00E07BA3" w:rsidRDefault="003500A6" w:rsidP="00E07BA3"/>
    <w:sectPr w:rsidR="003500A6" w:rsidRPr="00E07BA3" w:rsidSect="00F31346">
      <w:footerReference w:type="default" r:id="rId11"/>
      <w:headerReference w:type="first" r:id="rId12"/>
      <w:footerReference w:type="first" r:id="rId13"/>
      <w:pgSz w:w="12240" w:h="15840" w:code="1"/>
      <w:pgMar w:top="720" w:right="720" w:bottom="907" w:left="720" w:header="720" w:footer="5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FEB8" w14:textId="77777777" w:rsidR="00A073BF" w:rsidRDefault="00A073BF">
      <w:r>
        <w:separator/>
      </w:r>
    </w:p>
  </w:endnote>
  <w:endnote w:type="continuationSeparator" w:id="0">
    <w:p w14:paraId="5495FCA2" w14:textId="77777777" w:rsidR="00A073BF" w:rsidRDefault="00A073BF">
      <w:r>
        <w:continuationSeparator/>
      </w:r>
    </w:p>
  </w:endnote>
  <w:endnote w:id="1">
    <w:p w14:paraId="51F357A9" w14:textId="77777777" w:rsidR="009E04FA" w:rsidRDefault="009E04FA" w:rsidP="009E04FA">
      <w:pPr>
        <w:pStyle w:val="EndnoteText"/>
      </w:pPr>
      <w:r>
        <w:rPr>
          <w:rStyle w:val="EndnoteReference"/>
        </w:rPr>
        <w:endnoteRef/>
      </w:r>
      <w:r>
        <w:t xml:space="preserve"> When assessing whether a municipality has been actively engaged in a process to implement its adopted plan, the regional planning commission shall consider the activities of local boards and commissions with regard to the preparation or adoption of bylaws and amendments; capital budgets and programs; supplemental plans; or other actions, programs, or measures undertaken or scheduled to implement the adopted plan. The regional planning commission shall also consider factors that may have hindered or delayed municipal implementation efforts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358093"/>
      <w:docPartObj>
        <w:docPartGallery w:val="Page Numbers (Bottom of Page)"/>
        <w:docPartUnique/>
      </w:docPartObj>
    </w:sdtPr>
    <w:sdtEndPr>
      <w:rPr>
        <w:noProof/>
      </w:rPr>
    </w:sdtEndPr>
    <w:sdtContent>
      <w:p w14:paraId="24D68118" w14:textId="77777777" w:rsidR="00C722BE" w:rsidRDefault="00C722BE">
        <w:pPr>
          <w:pStyle w:val="Footer"/>
          <w:jc w:val="right"/>
        </w:pPr>
        <w:r>
          <w:fldChar w:fldCharType="begin"/>
        </w:r>
        <w:r>
          <w:instrText xml:space="preserve"> PAGE   \* MERGEFORMAT </w:instrText>
        </w:r>
        <w:r>
          <w:fldChar w:fldCharType="separate"/>
        </w:r>
        <w:r w:rsidR="009D0634">
          <w:rPr>
            <w:noProof/>
          </w:rPr>
          <w:t>8</w:t>
        </w:r>
        <w:r>
          <w:rPr>
            <w:noProof/>
          </w:rPr>
          <w:fldChar w:fldCharType="end"/>
        </w:r>
      </w:p>
    </w:sdtContent>
  </w:sdt>
  <w:p w14:paraId="542334E2" w14:textId="77777777" w:rsidR="00C722BE" w:rsidRDefault="00C72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71E9" w14:textId="77777777" w:rsidR="00F31346" w:rsidRDefault="00025688" w:rsidP="00F31346">
    <w:pPr>
      <w:pStyle w:val="Footer"/>
      <w:rPr>
        <w:spacing w:val="18"/>
        <w:sz w:val="14"/>
      </w:rPr>
    </w:pPr>
    <w:r>
      <w:rPr>
        <w:noProof/>
        <w:spacing w:val="18"/>
        <w:sz w:val="14"/>
      </w:rPr>
      <mc:AlternateContent>
        <mc:Choice Requires="wps">
          <w:drawing>
            <wp:anchor distT="0" distB="0" distL="114300" distR="114300" simplePos="0" relativeHeight="251658240" behindDoc="0" locked="0" layoutInCell="1" allowOverlap="1" wp14:anchorId="1D135236" wp14:editId="0945B311">
              <wp:simplePos x="0" y="0"/>
              <wp:positionH relativeFrom="column">
                <wp:posOffset>0</wp:posOffset>
              </wp:positionH>
              <wp:positionV relativeFrom="paragraph">
                <wp:posOffset>89535</wp:posOffset>
              </wp:positionV>
              <wp:extent cx="6858000" cy="0"/>
              <wp:effectExtent l="9525" t="13335" r="952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BC5C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54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gh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ez+XSepiAaHXwJKYZEY53/wnWHglFiCZwjMDlunA9ESDGEhHuUXgsp&#10;o9hSoR7AH6ZpTHBaChacIczZ/a6SFh1JGJf4xarAcx9m9UGxCNZywlZX2xMhLzZcLlXAg1KAztW6&#10;zMOvx/RxNV/N81E+ma1GeVrXo8/rKh/N1tmnaf1QV1Wd/Q7UsrxoBWNcBXbDbGb527S/vpLLVN2m&#10;89aG5DV67BeQHf6RdNQyyHcZhJ1m560dNIZxjMHXpxPm/X4P9v0DX/4BAAD//wMAUEsDBBQABgAI&#10;AAAAIQDesXbF2AAAAAcBAAAPAAAAZHJzL2Rvd25yZXYueG1sTI/BSsQwEIbvgu8QRvDmJhUrS226&#10;iFDx4sFVPGebsS0mk5Jk2+rTO4sHPc73D/98U+9W78SMMY2BNBQbBQKpC3akXsPba3u1BZGyIWtc&#10;INTwhQl2zflZbSobFnrBeZ97wSWUKqNhyHmqpEzdgN6kTZiQOPsI0ZvMY+yljWbhcu/ktVK30puR&#10;+MJgJnwYsPvcH70GKvK7W5a8zPG7fCyLsn1Sz63Wlxfr/R2IjGv+W4aTPqtDw06HcCSbhNPAj2Sm&#10;NwWIU6q2isnhl8imlv/9mx8AAAD//wMAUEsBAi0AFAAGAAgAAAAhALaDOJL+AAAA4QEAABMAAAAA&#10;AAAAAAAAAAAAAAAAAFtDb250ZW50X1R5cGVzXS54bWxQSwECLQAUAAYACAAAACEAOP0h/9YAAACU&#10;AQAACwAAAAAAAAAAAAAAAAAvAQAAX3JlbHMvLnJlbHNQSwECLQAUAAYACAAAACEAIRnoIRECAAAo&#10;BAAADgAAAAAAAAAAAAAAAAAuAgAAZHJzL2Uyb0RvYy54bWxQSwECLQAUAAYACAAAACEA3rF2xdgA&#10;AAAHAQAADwAAAAAAAAAAAAAAAABrBAAAZHJzL2Rvd25yZXYueG1sUEsFBgAAAAAEAAQA8wAAAHAF&#10;AAAAAA==&#10;" strokeweight=".5pt"/>
          </w:pict>
        </mc:Fallback>
      </mc:AlternateContent>
    </w:r>
  </w:p>
  <w:p w14:paraId="38E6DAC7" w14:textId="77777777" w:rsidR="00F31346" w:rsidRDefault="00F31346" w:rsidP="00F31346">
    <w:pPr>
      <w:pStyle w:val="Footer"/>
      <w:spacing w:before="80"/>
      <w:rPr>
        <w:rFonts w:ascii="Arial" w:hAnsi="Arial" w:cs="Arial"/>
        <w:spacing w:val="19"/>
        <w:sz w:val="13"/>
      </w:rPr>
    </w:pPr>
    <w:r>
      <w:rPr>
        <w:rFonts w:ascii="Arial" w:hAnsi="Arial" w:cs="Arial"/>
        <w:spacing w:val="19"/>
        <w:sz w:val="13"/>
      </w:rPr>
      <w:t xml:space="preserve"> ANDOVER </w:t>
    </w:r>
    <w:r>
      <w:rPr>
        <w:rFonts w:ascii="Arial" w:hAnsi="Arial" w:cs="Arial"/>
        <w:spacing w:val="19"/>
        <w:sz w:val="13"/>
      </w:rPr>
      <w:sym w:font="Wingdings 2" w:char="F095"/>
    </w:r>
    <w:r>
      <w:rPr>
        <w:rFonts w:ascii="Arial" w:hAnsi="Arial" w:cs="Arial"/>
        <w:spacing w:val="19"/>
        <w:sz w:val="13"/>
      </w:rPr>
      <w:t xml:space="preserve"> BALTIMORE </w:t>
    </w:r>
    <w:r>
      <w:rPr>
        <w:rFonts w:ascii="Arial" w:hAnsi="Arial" w:cs="Arial"/>
        <w:spacing w:val="19"/>
        <w:sz w:val="13"/>
      </w:rPr>
      <w:sym w:font="Wingdings 2" w:char="F095"/>
    </w:r>
    <w:r>
      <w:rPr>
        <w:rFonts w:ascii="Arial" w:hAnsi="Arial" w:cs="Arial"/>
        <w:spacing w:val="19"/>
        <w:sz w:val="13"/>
      </w:rPr>
      <w:t xml:space="preserve"> CAVENDISH </w:t>
    </w:r>
    <w:r>
      <w:rPr>
        <w:rFonts w:ascii="Arial" w:hAnsi="Arial" w:cs="Arial"/>
        <w:spacing w:val="19"/>
        <w:sz w:val="13"/>
      </w:rPr>
      <w:sym w:font="Wingdings 2" w:char="F095"/>
    </w:r>
    <w:r>
      <w:rPr>
        <w:rFonts w:ascii="Arial" w:hAnsi="Arial" w:cs="Arial"/>
        <w:spacing w:val="19"/>
        <w:sz w:val="13"/>
      </w:rPr>
      <w:t xml:space="preserve"> CHESTER </w:t>
    </w:r>
    <w:r>
      <w:rPr>
        <w:rFonts w:ascii="Arial" w:hAnsi="Arial" w:cs="Arial"/>
        <w:spacing w:val="19"/>
        <w:sz w:val="13"/>
      </w:rPr>
      <w:sym w:font="Wingdings 2" w:char="F095"/>
    </w:r>
    <w:r>
      <w:rPr>
        <w:rFonts w:ascii="Arial" w:hAnsi="Arial" w:cs="Arial"/>
        <w:spacing w:val="19"/>
        <w:sz w:val="13"/>
      </w:rPr>
      <w:t xml:space="preserve"> LUDLOW </w:t>
    </w:r>
    <w:r>
      <w:rPr>
        <w:rFonts w:ascii="Arial" w:hAnsi="Arial" w:cs="Arial"/>
        <w:spacing w:val="19"/>
        <w:sz w:val="13"/>
      </w:rPr>
      <w:sym w:font="Wingdings 2" w:char="F095"/>
    </w:r>
    <w:r>
      <w:rPr>
        <w:rFonts w:ascii="Arial" w:hAnsi="Arial" w:cs="Arial"/>
        <w:spacing w:val="19"/>
        <w:sz w:val="13"/>
      </w:rPr>
      <w:t xml:space="preserve"> READING </w:t>
    </w:r>
    <w:r>
      <w:rPr>
        <w:rFonts w:ascii="Arial" w:hAnsi="Arial" w:cs="Arial"/>
        <w:spacing w:val="19"/>
        <w:sz w:val="13"/>
      </w:rPr>
      <w:sym w:font="Wingdings 2" w:char="F095"/>
    </w:r>
    <w:r>
      <w:rPr>
        <w:rFonts w:ascii="Arial" w:hAnsi="Arial" w:cs="Arial"/>
        <w:spacing w:val="19"/>
        <w:sz w:val="13"/>
      </w:rPr>
      <w:t xml:space="preserve"> SPRINGFIELD </w:t>
    </w:r>
    <w:r>
      <w:rPr>
        <w:rFonts w:ascii="Arial" w:hAnsi="Arial" w:cs="Arial"/>
        <w:spacing w:val="19"/>
        <w:sz w:val="13"/>
      </w:rPr>
      <w:sym w:font="Wingdings 2" w:char="F095"/>
    </w:r>
    <w:r>
      <w:rPr>
        <w:rFonts w:ascii="Arial" w:hAnsi="Arial" w:cs="Arial"/>
        <w:spacing w:val="19"/>
        <w:sz w:val="13"/>
      </w:rPr>
      <w:t xml:space="preserve"> WEATHERSFIELD </w:t>
    </w:r>
    <w:r>
      <w:rPr>
        <w:rFonts w:ascii="Arial" w:hAnsi="Arial" w:cs="Arial"/>
        <w:spacing w:val="19"/>
        <w:sz w:val="13"/>
      </w:rPr>
      <w:sym w:font="Wingdings 2" w:char="F095"/>
    </w:r>
    <w:r>
      <w:rPr>
        <w:rFonts w:ascii="Arial" w:hAnsi="Arial" w:cs="Arial"/>
        <w:spacing w:val="19"/>
        <w:sz w:val="13"/>
      </w:rPr>
      <w:t xml:space="preserve"> WEST WINDSOR </w:t>
    </w:r>
    <w:r>
      <w:rPr>
        <w:rFonts w:ascii="Arial" w:hAnsi="Arial" w:cs="Arial"/>
        <w:spacing w:val="19"/>
        <w:sz w:val="13"/>
      </w:rPr>
      <w:sym w:font="Wingdings 2" w:char="F095"/>
    </w:r>
    <w:r>
      <w:rPr>
        <w:rFonts w:ascii="Arial" w:hAnsi="Arial" w:cs="Arial"/>
        <w:spacing w:val="19"/>
        <w:sz w:val="13"/>
      </w:rPr>
      <w:t xml:space="preserve"> WINDSOR</w:t>
    </w:r>
  </w:p>
  <w:p w14:paraId="0B63C3B0" w14:textId="77777777" w:rsidR="00F31346" w:rsidRDefault="00F31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F2AA" w14:textId="77777777" w:rsidR="00A073BF" w:rsidRDefault="00A073BF">
      <w:r>
        <w:separator/>
      </w:r>
    </w:p>
  </w:footnote>
  <w:footnote w:type="continuationSeparator" w:id="0">
    <w:p w14:paraId="732C0145" w14:textId="77777777" w:rsidR="00A073BF" w:rsidRDefault="00A07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5613" w14:textId="2F25BA22" w:rsidR="00F31346" w:rsidRDefault="00175A48" w:rsidP="00F31346">
    <w:r w:rsidRPr="00175A48">
      <w:rPr>
        <w:noProof/>
      </w:rPr>
      <w:drawing>
        <wp:inline distT="0" distB="0" distL="0" distR="0" wp14:anchorId="556272A8" wp14:editId="69FDD529">
          <wp:extent cx="1770185" cy="1143834"/>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grayscl/>
                  </a:blip>
                  <a:srcRect t="5782" b="1"/>
                  <a:stretch/>
                </pic:blipFill>
                <pic:spPr bwMode="auto">
                  <a:xfrm>
                    <a:off x="0" y="0"/>
                    <a:ext cx="1813891" cy="1172075"/>
                  </a:xfrm>
                  <a:prstGeom prst="rect">
                    <a:avLst/>
                  </a:prstGeom>
                  <a:ln>
                    <a:noFill/>
                  </a:ln>
                  <a:extLst>
                    <a:ext uri="{53640926-AAD7-44D8-BBD7-CCE9431645EC}">
                      <a14:shadowObscured xmlns:a14="http://schemas.microsoft.com/office/drawing/2010/main"/>
                    </a:ext>
                  </a:extLst>
                </pic:spPr>
              </pic:pic>
            </a:graphicData>
          </a:graphic>
        </wp:inline>
      </w:drawing>
    </w:r>
  </w:p>
  <w:p w14:paraId="41C2F935" w14:textId="77777777" w:rsidR="00F31346" w:rsidRDefault="00025688" w:rsidP="00F31346">
    <w:pPr>
      <w:ind w:left="180"/>
    </w:pPr>
    <w:r>
      <w:rPr>
        <w:noProof/>
        <w:sz w:val="20"/>
      </w:rPr>
      <mc:AlternateContent>
        <mc:Choice Requires="wps">
          <w:drawing>
            <wp:anchor distT="0" distB="0" distL="114300" distR="114300" simplePos="0" relativeHeight="251657216" behindDoc="0" locked="0" layoutInCell="1" allowOverlap="1" wp14:anchorId="080B5083" wp14:editId="351C631E">
              <wp:simplePos x="0" y="0"/>
              <wp:positionH relativeFrom="column">
                <wp:posOffset>0</wp:posOffset>
              </wp:positionH>
              <wp:positionV relativeFrom="paragraph">
                <wp:posOffset>123190</wp:posOffset>
              </wp:positionV>
              <wp:extent cx="2171700" cy="0"/>
              <wp:effectExtent l="9525" t="8890" r="952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C227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17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up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4n2WP2mIJodPAlpBgSjXX+M9cdCkaJJXCOwOS4cT4QIcUQEu5Rei2k&#10;jGJLhfoSz6YPaUxwWgoWnCHM2f2ukhYdSRiX+MWqwHMfZvVBsQjWcsJWV9sTIS82XC5VwINSgM7V&#10;uszDj6f0aTVfzfNRPpmtRnla16NP6yofzdbZ40M9rauqzn4GalletIIxrgK7YTaz/O+0v76Sy1Td&#10;pvPWhuQ9euwXkB3+kXTUMsh3GYSdZuetHTSGcYzB16cT5v1+D/b9A1/+AgAA//8DAFBLAwQUAAYA&#10;CAAAACEA+aVOD9kAAAAGAQAADwAAAGRycy9kb3ducmV2LnhtbEyPwU7DMAyG70i8Q2QkbiztWBEr&#10;TSeEVMSFAwNxzhqvrWicKsmawtNjxAGO/n7r9+dqt9hRzOjD4EhBvspAILXODNQpeHttrm5BhKjJ&#10;6NERKvjEALv6/KzSpXGJXnDex05wCYVSK+hjnEopQ9uj1WHlJiTOjs5bHXn0nTReJy63o1xn2Y20&#10;eiC+0OsJH3psP/Ynq4Dy+D6mFNPsv4rHIi+ap+y5UeryYrm/AxFxiX/L8KPP6lCz08GdyAQxKuBH&#10;ItPtBgSn15s1g8MvkHUl/+vX3wAAAP//AwBQSwECLQAUAAYACAAAACEAtoM4kv4AAADhAQAAEwAA&#10;AAAAAAAAAAAAAAAAAAAAW0NvbnRlbnRfVHlwZXNdLnhtbFBLAQItABQABgAIAAAAIQA4/SH/1gAA&#10;AJQBAAALAAAAAAAAAAAAAAAAAC8BAABfcmVscy8ucmVsc1BLAQItABQABgAIAAAAIQD0DPupEgIA&#10;ACgEAAAOAAAAAAAAAAAAAAAAAC4CAABkcnMvZTJvRG9jLnhtbFBLAQItABQABgAIAAAAIQD5pU4P&#10;2QAAAAYBAAAPAAAAAAAAAAAAAAAAAGwEAABkcnMvZG93bnJldi54bWxQSwUGAAAAAAQABADzAAAA&#10;cgUAAAAA&#10;" strokeweight=".5pt"/>
          </w:pict>
        </mc:Fallback>
      </mc:AlternateContent>
    </w:r>
  </w:p>
  <w:p w14:paraId="6FDF4C14" w14:textId="5CE8A6B3" w:rsidR="00F31346" w:rsidRDefault="00237576" w:rsidP="00F31346">
    <w:pPr>
      <w:spacing w:line="240" w:lineRule="exact"/>
      <w:rPr>
        <w:rFonts w:ascii="Arial" w:hAnsi="Arial" w:cs="Arial"/>
        <w:sz w:val="16"/>
      </w:rPr>
    </w:pPr>
    <w:r>
      <w:rPr>
        <w:rFonts w:ascii="Arial" w:hAnsi="Arial" w:cs="Arial"/>
        <w:sz w:val="16"/>
      </w:rPr>
      <w:t>38 Ascutney Park Road</w:t>
    </w:r>
  </w:p>
  <w:p w14:paraId="647695B2" w14:textId="77777777" w:rsidR="00F31346" w:rsidRDefault="00F31346" w:rsidP="00F31346">
    <w:pPr>
      <w:spacing w:line="240" w:lineRule="exact"/>
      <w:rPr>
        <w:rFonts w:ascii="Arial" w:hAnsi="Arial" w:cs="Arial"/>
        <w:sz w:val="16"/>
      </w:rPr>
    </w:pPr>
    <w:r>
      <w:rPr>
        <w:rFonts w:ascii="Arial" w:hAnsi="Arial" w:cs="Arial"/>
        <w:sz w:val="16"/>
      </w:rPr>
      <w:t>Post Office Box 320, Ascutney, VT 05030</w:t>
    </w:r>
  </w:p>
  <w:p w14:paraId="3459C660" w14:textId="77777777" w:rsidR="00F31346" w:rsidRDefault="00F31346" w:rsidP="00F31346">
    <w:pPr>
      <w:spacing w:line="240" w:lineRule="exact"/>
      <w:rPr>
        <w:rFonts w:ascii="Arial" w:hAnsi="Arial" w:cs="Arial"/>
        <w:sz w:val="16"/>
      </w:rPr>
    </w:pPr>
    <w:r>
      <w:rPr>
        <w:rFonts w:ascii="Arial" w:hAnsi="Arial" w:cs="Arial"/>
        <w:sz w:val="16"/>
      </w:rPr>
      <w:t>802 674-9201 / fax 802 674-5711</w:t>
    </w:r>
  </w:p>
  <w:p w14:paraId="731C1C40" w14:textId="2CDF0BF7" w:rsidR="00F31346" w:rsidRDefault="00F31346" w:rsidP="00F31346">
    <w:pPr>
      <w:pStyle w:val="Header"/>
    </w:pPr>
    <w:r>
      <w:rPr>
        <w:rFonts w:ascii="Arial" w:hAnsi="Arial" w:cs="Arial"/>
        <w:sz w:val="16"/>
      </w:rPr>
      <w:t>www.</w:t>
    </w:r>
    <w:r w:rsidR="00237576">
      <w:rPr>
        <w:rFonts w:ascii="Arial" w:hAnsi="Arial" w:cs="Arial"/>
        <w:sz w:val="16"/>
      </w:rPr>
      <w:t>marcvt</w:t>
    </w:r>
    <w:r>
      <w:rPr>
        <w:rFonts w:ascii="Arial" w:hAnsi="Arial" w:cs="Arial"/>
        <w:sz w:val="16"/>
      </w:rPr>
      <w:t>.org</w:t>
    </w:r>
  </w:p>
  <w:p w14:paraId="1874B91D" w14:textId="77777777" w:rsidR="00F31346" w:rsidRDefault="00F31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34CD8"/>
    <w:multiLevelType w:val="hybridMultilevel"/>
    <w:tmpl w:val="F24CEDC0"/>
    <w:lvl w:ilvl="0" w:tplc="B350799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57400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3BF"/>
    <w:rsid w:val="000033D4"/>
    <w:rsid w:val="00025688"/>
    <w:rsid w:val="00053749"/>
    <w:rsid w:val="00090F79"/>
    <w:rsid w:val="0009352C"/>
    <w:rsid w:val="000D0F52"/>
    <w:rsid w:val="00175A48"/>
    <w:rsid w:val="00187CB1"/>
    <w:rsid w:val="001A1350"/>
    <w:rsid w:val="00200898"/>
    <w:rsid w:val="00237576"/>
    <w:rsid w:val="002C4B7B"/>
    <w:rsid w:val="002C759F"/>
    <w:rsid w:val="002D33BD"/>
    <w:rsid w:val="0030211E"/>
    <w:rsid w:val="00341B52"/>
    <w:rsid w:val="003500A6"/>
    <w:rsid w:val="003746AB"/>
    <w:rsid w:val="0038542C"/>
    <w:rsid w:val="003C0A46"/>
    <w:rsid w:val="00404272"/>
    <w:rsid w:val="00413081"/>
    <w:rsid w:val="004426AE"/>
    <w:rsid w:val="004B60D2"/>
    <w:rsid w:val="004C0C6E"/>
    <w:rsid w:val="004D4C1E"/>
    <w:rsid w:val="004F550D"/>
    <w:rsid w:val="004F5B68"/>
    <w:rsid w:val="00507644"/>
    <w:rsid w:val="00517AC8"/>
    <w:rsid w:val="00537CC6"/>
    <w:rsid w:val="00547FD4"/>
    <w:rsid w:val="005B434D"/>
    <w:rsid w:val="00661F0C"/>
    <w:rsid w:val="00667531"/>
    <w:rsid w:val="006829B1"/>
    <w:rsid w:val="0069132B"/>
    <w:rsid w:val="00744F7D"/>
    <w:rsid w:val="00745663"/>
    <w:rsid w:val="00771F7F"/>
    <w:rsid w:val="007B76E4"/>
    <w:rsid w:val="008208B7"/>
    <w:rsid w:val="00880A31"/>
    <w:rsid w:val="008F4570"/>
    <w:rsid w:val="009519A1"/>
    <w:rsid w:val="009D0634"/>
    <w:rsid w:val="009E04FA"/>
    <w:rsid w:val="009E6E11"/>
    <w:rsid w:val="009F7089"/>
    <w:rsid w:val="00A073BF"/>
    <w:rsid w:val="00A22AD7"/>
    <w:rsid w:val="00A36D3D"/>
    <w:rsid w:val="00A37D51"/>
    <w:rsid w:val="00A5388C"/>
    <w:rsid w:val="00A63F61"/>
    <w:rsid w:val="00A7396F"/>
    <w:rsid w:val="00A77AA6"/>
    <w:rsid w:val="00B11BFA"/>
    <w:rsid w:val="00B41A98"/>
    <w:rsid w:val="00BA0C65"/>
    <w:rsid w:val="00C248CE"/>
    <w:rsid w:val="00C27025"/>
    <w:rsid w:val="00C46630"/>
    <w:rsid w:val="00C722BE"/>
    <w:rsid w:val="00C73189"/>
    <w:rsid w:val="00D34C86"/>
    <w:rsid w:val="00D4133D"/>
    <w:rsid w:val="00D554CE"/>
    <w:rsid w:val="00D63681"/>
    <w:rsid w:val="00DF615E"/>
    <w:rsid w:val="00E07BA3"/>
    <w:rsid w:val="00E46C86"/>
    <w:rsid w:val="00E65DDA"/>
    <w:rsid w:val="00EA10F0"/>
    <w:rsid w:val="00EB2B18"/>
    <w:rsid w:val="00EB508A"/>
    <w:rsid w:val="00EC1755"/>
    <w:rsid w:val="00F31346"/>
    <w:rsid w:val="00F34BE5"/>
    <w:rsid w:val="00F5783D"/>
    <w:rsid w:val="00F84E63"/>
    <w:rsid w:val="00F93AEA"/>
    <w:rsid w:val="00FB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03A46B2"/>
  <w15:docId w15:val="{E2F6DDF6-6C89-4DC8-AAEF-1A513C52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8CE"/>
    <w:rPr>
      <w:sz w:val="24"/>
      <w:szCs w:val="24"/>
    </w:rPr>
  </w:style>
  <w:style w:type="paragraph" w:styleId="Heading3">
    <w:name w:val="heading 3"/>
    <w:basedOn w:val="Normal"/>
    <w:link w:val="Heading3Char"/>
    <w:uiPriority w:val="9"/>
    <w:qFormat/>
    <w:rsid w:val="0030211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682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11E"/>
    <w:pPr>
      <w:ind w:left="720"/>
      <w:contextualSpacing/>
    </w:pPr>
  </w:style>
  <w:style w:type="character" w:customStyle="1" w:styleId="Heading3Char">
    <w:name w:val="Heading 3 Char"/>
    <w:basedOn w:val="DefaultParagraphFont"/>
    <w:link w:val="Heading3"/>
    <w:uiPriority w:val="9"/>
    <w:rsid w:val="0030211E"/>
    <w:rPr>
      <w:b/>
      <w:bCs/>
      <w:sz w:val="27"/>
      <w:szCs w:val="27"/>
    </w:rPr>
  </w:style>
  <w:style w:type="character" w:customStyle="1" w:styleId="FooterChar">
    <w:name w:val="Footer Char"/>
    <w:basedOn w:val="DefaultParagraphFont"/>
    <w:link w:val="Footer"/>
    <w:uiPriority w:val="99"/>
    <w:rsid w:val="00C722BE"/>
    <w:rPr>
      <w:sz w:val="24"/>
      <w:szCs w:val="24"/>
    </w:rPr>
  </w:style>
  <w:style w:type="paragraph" w:styleId="EndnoteText">
    <w:name w:val="endnote text"/>
    <w:basedOn w:val="Normal"/>
    <w:link w:val="EndnoteTextChar"/>
    <w:semiHidden/>
    <w:unhideWhenUsed/>
    <w:rsid w:val="009E04FA"/>
    <w:rPr>
      <w:sz w:val="20"/>
      <w:szCs w:val="20"/>
    </w:rPr>
  </w:style>
  <w:style w:type="character" w:customStyle="1" w:styleId="EndnoteTextChar">
    <w:name w:val="Endnote Text Char"/>
    <w:basedOn w:val="DefaultParagraphFont"/>
    <w:link w:val="EndnoteText"/>
    <w:semiHidden/>
    <w:rsid w:val="009E04FA"/>
  </w:style>
  <w:style w:type="character" w:styleId="EndnoteReference">
    <w:name w:val="endnote reference"/>
    <w:basedOn w:val="DefaultParagraphFont"/>
    <w:semiHidden/>
    <w:unhideWhenUsed/>
    <w:rsid w:val="009E04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smussen\AppData\Roaming\Microsoft\Templates\letterh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_x002f_Comments xmlns="f4a2f6ba-6cb2-41b0-b6cc-6866e62ec352" xsi:nil="true"/>
    <TaxCatchAll xmlns="26572a8f-c1d4-4029-88da-a7c4d5c7098e" xsi:nil="true"/>
    <lcf76f155ced4ddcb4097134ff3c332f xmlns="f4a2f6ba-6cb2-41b0-b6cc-6866e62ec3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06ED7AADD7C04EB300A943495D3FEF" ma:contentTypeVersion="17" ma:contentTypeDescription="Create a new document." ma:contentTypeScope="" ma:versionID="bc752082bf3e0f757ad596984efeb98d">
  <xsd:schema xmlns:xsd="http://www.w3.org/2001/XMLSchema" xmlns:xs="http://www.w3.org/2001/XMLSchema" xmlns:p="http://schemas.microsoft.com/office/2006/metadata/properties" xmlns:ns2="f4a2f6ba-6cb2-41b0-b6cc-6866e62ec352" xmlns:ns3="26572a8f-c1d4-4029-88da-a7c4d5c7098e" targetNamespace="http://schemas.microsoft.com/office/2006/metadata/properties" ma:root="true" ma:fieldsID="e45a358fd3418a4c371bdf927ed1cc61" ns2:_="" ns3:_="">
    <xsd:import namespace="f4a2f6ba-6cb2-41b0-b6cc-6866e62ec352"/>
    <xsd:import namespace="26572a8f-c1d4-4029-88da-a7c4d5c7098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Notes_x002f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2f6ba-6cb2-41b0-b6cc-6866e62ec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6b0a56-2d84-4852-8adb-043813954e93" ma:termSetId="09814cd3-568e-fe90-9814-8d621ff8fb84" ma:anchorId="fba54fb3-c3e1-fe81-a776-ca4b69148c4d" ma:open="true" ma:isKeyword="false">
      <xsd:complexType>
        <xsd:sequence>
          <xsd:element ref="pc:Terms" minOccurs="0" maxOccurs="1"/>
        </xsd:sequence>
      </xsd:complexType>
    </xsd:element>
    <xsd:element name="Notes_x002f_Comments" ma:index="23" nillable="true" ma:displayName="Notes/Comments" ma:format="Dropdown" ma:internalName="Notes_x002f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572a8f-c1d4-4029-88da-a7c4d5c709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5b8f75-ab3f-4a4e-ba98-5511f6b25e82}" ma:internalName="TaxCatchAll" ma:showField="CatchAllData" ma:web="26572a8f-c1d4-4029-88da-a7c4d5c70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7218D-14C8-461F-AE5D-BF9DBF5929AC}">
  <ds:schemaRefs>
    <ds:schemaRef ds:uri="http://schemas.microsoft.com/sharepoint/v3/contenttype/forms"/>
  </ds:schemaRefs>
</ds:datastoreItem>
</file>

<file path=customXml/itemProps2.xml><?xml version="1.0" encoding="utf-8"?>
<ds:datastoreItem xmlns:ds="http://schemas.openxmlformats.org/officeDocument/2006/customXml" ds:itemID="{34AE02E7-416F-4AAE-88A9-53043E07EB58}">
  <ds:schemaRefs>
    <ds:schemaRef ds:uri="http://schemas.microsoft.com/office/2006/documentManagement/types"/>
    <ds:schemaRef ds:uri="http://purl.org/dc/terms/"/>
    <ds:schemaRef ds:uri="26572a8f-c1d4-4029-88da-a7c4d5c7098e"/>
    <ds:schemaRef ds:uri="f4a2f6ba-6cb2-41b0-b6cc-6866e62ec352"/>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C2D7C81-87C9-4915-8D81-707C4139093C}">
  <ds:schemaRefs>
    <ds:schemaRef ds:uri="http://schemas.openxmlformats.org/officeDocument/2006/bibliography"/>
  </ds:schemaRefs>
</ds:datastoreItem>
</file>

<file path=customXml/itemProps4.xml><?xml version="1.0" encoding="utf-8"?>
<ds:datastoreItem xmlns:ds="http://schemas.openxmlformats.org/officeDocument/2006/customXml" ds:itemID="{056EE0AD-C947-4871-AB4E-EE468862A62E}"/>
</file>

<file path=docProps/app.xml><?xml version="1.0" encoding="utf-8"?>
<Properties xmlns="http://schemas.openxmlformats.org/officeDocument/2006/extended-properties" xmlns:vt="http://schemas.openxmlformats.org/officeDocument/2006/docPropsVTypes">
  <Template>letterhdtemplate</Template>
  <TotalTime>39</TotalTime>
  <Pages>8</Pages>
  <Words>2235</Words>
  <Characters>15123</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Southern Windsor Regional Planning Commission</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Rasmussen</dc:creator>
  <cp:lastModifiedBy>Malia Cordero</cp:lastModifiedBy>
  <cp:revision>25</cp:revision>
  <cp:lastPrinted>2016-08-23T17:12:00Z</cp:lastPrinted>
  <dcterms:created xsi:type="dcterms:W3CDTF">2022-09-02T13:31:00Z</dcterms:created>
  <dcterms:modified xsi:type="dcterms:W3CDTF">2022-09-02T14:23:00Z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0x0101006106ED7AADD7C04EB300A943495D3FEF</vt:lpwstr>
  </property>
  <property fmtid="{D5CDD505-2E9C-101B-9397-08002B2CF9AE}" pid="3" name="MediaServiceImageTags">
    <vt:lpwstr/>
  </property>
</Properties>
</file>