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FE75" w14:textId="77777777" w:rsidR="00A4668E" w:rsidRDefault="00A4668E" w:rsidP="00E714C8">
      <w:pPr>
        <w:spacing w:after="0"/>
        <w:jc w:val="center"/>
        <w:rPr>
          <w:b/>
          <w:bCs/>
          <w:sz w:val="32"/>
          <w:szCs w:val="32"/>
        </w:rPr>
      </w:pPr>
      <w:r w:rsidRPr="00A4668E">
        <w:rPr>
          <w:b/>
          <w:bCs/>
          <w:sz w:val="32"/>
          <w:szCs w:val="32"/>
          <w:highlight w:val="yellow"/>
        </w:rPr>
        <w:t>[DRAFT 5/13/24]</w:t>
      </w:r>
      <w:r>
        <w:rPr>
          <w:b/>
          <w:bCs/>
          <w:sz w:val="32"/>
          <w:szCs w:val="32"/>
        </w:rPr>
        <w:t xml:space="preserve"> </w:t>
      </w:r>
    </w:p>
    <w:p w14:paraId="199458D5" w14:textId="5D6B7CE3" w:rsidR="00470D3B" w:rsidRPr="00470D3B" w:rsidRDefault="00470D3B" w:rsidP="00E714C8">
      <w:pPr>
        <w:spacing w:after="0"/>
        <w:jc w:val="center"/>
        <w:rPr>
          <w:b/>
          <w:bCs/>
          <w:sz w:val="32"/>
          <w:szCs w:val="32"/>
        </w:rPr>
      </w:pPr>
      <w:r w:rsidRPr="00470D3B">
        <w:rPr>
          <w:b/>
          <w:bCs/>
          <w:sz w:val="32"/>
          <w:szCs w:val="32"/>
        </w:rPr>
        <w:t>Appendix B</w:t>
      </w:r>
    </w:p>
    <w:p w14:paraId="6702F430" w14:textId="52657708" w:rsidR="00B44BB7" w:rsidRPr="00470D3B" w:rsidRDefault="00FC0A2D" w:rsidP="00E714C8">
      <w:pPr>
        <w:spacing w:after="0"/>
        <w:jc w:val="center"/>
        <w:rPr>
          <w:b/>
          <w:bCs/>
          <w:sz w:val="32"/>
          <w:szCs w:val="32"/>
        </w:rPr>
      </w:pPr>
      <w:r w:rsidRPr="00470D3B">
        <w:rPr>
          <w:b/>
          <w:bCs/>
          <w:sz w:val="32"/>
          <w:szCs w:val="32"/>
        </w:rPr>
        <w:t>Title VI Nondiscrimination Policy</w:t>
      </w:r>
    </w:p>
    <w:p w14:paraId="15389A02" w14:textId="176FDFC3" w:rsidR="00FC0A2D" w:rsidRPr="00FC0A2D" w:rsidRDefault="00FC0A2D" w:rsidP="00470D3B">
      <w:pPr>
        <w:spacing w:before="24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rPr>
        <w:t>It is the policy of the Mount Ascutney Regional Commission (MARC) to uphold and assure full compliance with Title VI of the Civil Rights Act of 1964, the Civil Rights Restoration Act of 1987, and related federal and state statutes and regulations. Title VI prohibits discrimination in federally assisted programs and requires that no person in the United States of America shall, on the grounds of race, color, national origin, gender, age, or mental or physical disability be excluded from participation in, be denied the benefits of, or be otherwise subjected to discrimination under any program or activity receiving federal assistance.</w:t>
      </w:r>
      <w:r w:rsidRPr="00FC0A2D">
        <w:rPr>
          <w:rFonts w:asciiTheme="minorHAnsi" w:eastAsiaTheme="minorEastAsia" w:hAnsiTheme="minorHAnsi" w:cstheme="minorBidi"/>
          <w:color w:val="000000"/>
          <w:sz w:val="22"/>
          <w:szCs w:val="22"/>
          <w:shd w:val="clear" w:color="auto" w:fill="FFFFFF"/>
        </w:rPr>
        <w:t xml:space="preserve"> </w:t>
      </w:r>
      <w:r w:rsidRPr="00FC0A2D">
        <w:rPr>
          <w:rFonts w:asciiTheme="minorHAnsi" w:eastAsiaTheme="minorEastAsia" w:hAnsiTheme="minorHAnsi" w:cstheme="minorBidi"/>
          <w:sz w:val="22"/>
          <w:szCs w:val="22"/>
          <w:bdr w:val="none" w:sz="0" w:space="0" w:color="auto" w:frame="1"/>
          <w:shd w:val="clear" w:color="auto" w:fill="FFFFFF"/>
        </w:rPr>
        <w:t xml:space="preserve">Furthermore, the MARC's nondiscrimination policy extends to protected classes under other federal and state laws. As such, the MARC operates its programs without regard to race, color, national origin, sex, age, disability, low income, limited English proficiency, or reprisal or retaliation for prior civil rights activity.   </w:t>
      </w:r>
    </w:p>
    <w:p w14:paraId="66EE55D6"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 xml:space="preserve">The MARC has designated </w:t>
      </w:r>
      <w:r w:rsidRPr="00090BB7">
        <w:rPr>
          <w:rFonts w:asciiTheme="minorHAnsi" w:eastAsiaTheme="minorEastAsia" w:hAnsiTheme="minorHAnsi" w:cstheme="minorBidi"/>
          <w:sz w:val="22"/>
          <w:szCs w:val="22"/>
          <w:u w:val="single"/>
          <w:bdr w:val="none" w:sz="0" w:space="0" w:color="auto" w:frame="1"/>
          <w:shd w:val="clear" w:color="auto" w:fill="FFFFFF"/>
        </w:rPr>
        <w:t>Logan Nicoll</w:t>
      </w:r>
      <w:r w:rsidRPr="00FC0A2D">
        <w:rPr>
          <w:rFonts w:asciiTheme="minorHAnsi" w:eastAsiaTheme="minorEastAsia" w:hAnsiTheme="minorHAnsi" w:cstheme="minorBidi"/>
          <w:sz w:val="22"/>
          <w:szCs w:val="22"/>
          <w:bdr w:val="none" w:sz="0" w:space="0" w:color="auto" w:frame="1"/>
          <w:shd w:val="clear" w:color="auto" w:fill="FFFFFF"/>
        </w:rPr>
        <w:t xml:space="preserve"> as the Title VI Coordinator. For more information about your Title VI rights or to file a formal complaint of discrimination, contact:</w:t>
      </w:r>
    </w:p>
    <w:p w14:paraId="24FBC19F" w14:textId="77777777" w:rsidR="00FC0A2D" w:rsidRP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Logan Nicoll, Title VI Coordinator</w:t>
      </w:r>
    </w:p>
    <w:p w14:paraId="56B0C2E6" w14:textId="06D498EF" w:rsidR="00FC0A2D" w:rsidRP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Mount Ascutney Regional Commission</w:t>
      </w:r>
    </w:p>
    <w:p w14:paraId="5631D176" w14:textId="77777777" w:rsidR="00FC0A2D" w:rsidRP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P.O. Box 320</w:t>
      </w:r>
    </w:p>
    <w:p w14:paraId="503D88E3" w14:textId="77777777" w:rsidR="00FC0A2D" w:rsidRP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Ascutney, VT 05030</w:t>
      </w:r>
    </w:p>
    <w:p w14:paraId="63B95151" w14:textId="77777777" w:rsidR="00FC0A2D" w:rsidRP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(802) 674-9201 #117</w:t>
      </w:r>
    </w:p>
    <w:p w14:paraId="12D32F80" w14:textId="390A37FE" w:rsidR="00FC0A2D" w:rsidRPr="00FC0A2D" w:rsidRDefault="00172771" w:rsidP="00FC0A2D">
      <w:pPr>
        <w:spacing w:after="0"/>
        <w:ind w:left="720"/>
        <w:rPr>
          <w:rFonts w:asciiTheme="minorHAnsi" w:eastAsiaTheme="minorEastAsia" w:hAnsiTheme="minorHAnsi" w:cstheme="minorBidi"/>
          <w:sz w:val="22"/>
          <w:szCs w:val="22"/>
          <w:bdr w:val="none" w:sz="0" w:space="0" w:color="auto" w:frame="1"/>
          <w:shd w:val="clear" w:color="auto" w:fill="FFFFFF"/>
        </w:rPr>
      </w:pPr>
      <w:hyperlink r:id="rId11" w:history="1">
        <w:r w:rsidR="00FC0A2D" w:rsidRPr="00FC0A2D">
          <w:rPr>
            <w:rStyle w:val="Hyperlink"/>
            <w:rFonts w:asciiTheme="minorHAnsi" w:eastAsiaTheme="minorEastAsia" w:hAnsiTheme="minorHAnsi" w:cstheme="minorBidi"/>
            <w:sz w:val="22"/>
            <w:szCs w:val="22"/>
            <w:bdr w:val="none" w:sz="0" w:space="0" w:color="auto" w:frame="1"/>
            <w:shd w:val="clear" w:color="auto" w:fill="FFFFFF"/>
          </w:rPr>
          <w:t>lnicoll@marcvt.org</w:t>
        </w:r>
      </w:hyperlink>
      <w:r w:rsidR="00FC0A2D" w:rsidRPr="00FC0A2D">
        <w:rPr>
          <w:rFonts w:asciiTheme="minorHAnsi" w:eastAsiaTheme="minorEastAsia" w:hAnsiTheme="minorHAnsi" w:cstheme="minorBidi"/>
          <w:sz w:val="22"/>
          <w:szCs w:val="22"/>
          <w:bdr w:val="none" w:sz="0" w:space="0" w:color="auto" w:frame="1"/>
          <w:shd w:val="clear" w:color="auto" w:fill="FFFFFF"/>
        </w:rPr>
        <w:t xml:space="preserve"> </w:t>
      </w:r>
    </w:p>
    <w:p w14:paraId="306D95DB" w14:textId="77777777" w:rsidR="00FC0A2D" w:rsidRPr="00FC0A2D" w:rsidRDefault="00FC0A2D" w:rsidP="00FC0A2D">
      <w:pPr>
        <w:spacing w:after="0"/>
        <w:ind w:left="1440"/>
        <w:rPr>
          <w:rFonts w:asciiTheme="minorHAnsi" w:eastAsiaTheme="minorEastAsia" w:hAnsiTheme="minorHAnsi" w:cstheme="minorBidi"/>
          <w:sz w:val="22"/>
          <w:szCs w:val="22"/>
          <w:bdr w:val="none" w:sz="0" w:space="0" w:color="auto" w:frame="1"/>
          <w:shd w:val="clear" w:color="auto" w:fill="FFFFFF"/>
        </w:rPr>
      </w:pPr>
    </w:p>
    <w:p w14:paraId="26EF9D34" w14:textId="77777777" w:rsid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To ensure nondiscrimination in all its federal-aid programs, services and activities, the MARC maintains a written Title VI Complaint Procedure to investigate, respond to, and resolve, Title VI complaints. In addition, all instances of alleged discrimination submitted in writing in the form of a Title VI Complaint will be recorded and tracked, and include the following information:</w:t>
      </w:r>
    </w:p>
    <w:p w14:paraId="0AD05CDC" w14:textId="77777777" w:rsidR="00FC0A2D" w:rsidRDefault="00FC0A2D" w:rsidP="00FC0A2D">
      <w:pPr>
        <w:pStyle w:val="ListParagraph"/>
        <w:numPr>
          <w:ilvl w:val="0"/>
          <w:numId w:val="6"/>
        </w:num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date complaint filed,</w:t>
      </w:r>
    </w:p>
    <w:p w14:paraId="171CF0AA" w14:textId="77777777" w:rsidR="00FC0A2D" w:rsidRDefault="00FC0A2D" w:rsidP="00FC0A2D">
      <w:pPr>
        <w:pStyle w:val="ListParagraph"/>
        <w:numPr>
          <w:ilvl w:val="0"/>
          <w:numId w:val="6"/>
        </w:num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summary of allegations,</w:t>
      </w:r>
    </w:p>
    <w:p w14:paraId="2207257C" w14:textId="77777777" w:rsidR="00FC0A2D" w:rsidRDefault="00FC0A2D" w:rsidP="00FC0A2D">
      <w:pPr>
        <w:pStyle w:val="ListParagraph"/>
        <w:numPr>
          <w:ilvl w:val="0"/>
          <w:numId w:val="6"/>
        </w:num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investigative status,</w:t>
      </w:r>
    </w:p>
    <w:p w14:paraId="582EC1FD" w14:textId="77777777" w:rsidR="00FC0A2D" w:rsidRDefault="00FC0A2D" w:rsidP="00FC0A2D">
      <w:pPr>
        <w:pStyle w:val="ListParagraph"/>
        <w:numPr>
          <w:ilvl w:val="0"/>
          <w:numId w:val="6"/>
        </w:num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further actions and follow-up, and</w:t>
      </w:r>
    </w:p>
    <w:p w14:paraId="5AF02394" w14:textId="5BBF6266" w:rsidR="00FC0A2D" w:rsidRDefault="00FC0A2D" w:rsidP="00FC0A2D">
      <w:pPr>
        <w:pStyle w:val="ListParagraph"/>
        <w:numPr>
          <w:ilvl w:val="0"/>
          <w:numId w:val="6"/>
        </w:num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final resolution.</w:t>
      </w:r>
    </w:p>
    <w:p w14:paraId="20BA928D" w14:textId="77777777" w:rsidR="00FC0A2D" w:rsidRDefault="00FC0A2D" w:rsidP="00FC0A2D">
      <w:pPr>
        <w:pStyle w:val="ListParagraph"/>
        <w:spacing w:after="0"/>
        <w:rPr>
          <w:rFonts w:asciiTheme="minorHAnsi" w:eastAsiaTheme="minorEastAsia" w:hAnsiTheme="minorHAnsi" w:cstheme="minorBidi"/>
          <w:sz w:val="22"/>
          <w:szCs w:val="22"/>
          <w:bdr w:val="none" w:sz="0" w:space="0" w:color="auto" w:frame="1"/>
          <w:shd w:val="clear" w:color="auto" w:fill="FFFFFF"/>
        </w:rPr>
      </w:pPr>
    </w:p>
    <w:p w14:paraId="468B0E3D" w14:textId="3930E7AF" w:rsid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 xml:space="preserve">Individuals who feel they have been discriminated against in violation of Title VI must file a completed complaint </w:t>
      </w:r>
      <w:proofErr w:type="spellStart"/>
      <w:r w:rsidRPr="00FC0A2D">
        <w:rPr>
          <w:rFonts w:asciiTheme="minorHAnsi" w:eastAsiaTheme="minorEastAsia" w:hAnsiTheme="minorHAnsi" w:cstheme="minorBidi"/>
          <w:sz w:val="22"/>
          <w:szCs w:val="22"/>
          <w:bdr w:val="none" w:sz="0" w:space="0" w:color="auto" w:frame="1"/>
          <w:shd w:val="clear" w:color="auto" w:fill="FFFFFF"/>
        </w:rPr>
        <w:t>form</w:t>
      </w:r>
      <w:proofErr w:type="spellEnd"/>
      <w:r w:rsidRPr="00FC0A2D">
        <w:rPr>
          <w:rFonts w:asciiTheme="minorHAnsi" w:eastAsiaTheme="minorEastAsia" w:hAnsiTheme="minorHAnsi" w:cstheme="minorBidi"/>
          <w:sz w:val="22"/>
          <w:szCs w:val="22"/>
          <w:bdr w:val="none" w:sz="0" w:space="0" w:color="auto" w:frame="1"/>
          <w:shd w:val="clear" w:color="auto" w:fill="FFFFFF"/>
        </w:rPr>
        <w:t xml:space="preserve"> within 180 days with the MARC Title VI Coordinator.</w:t>
      </w:r>
    </w:p>
    <w:p w14:paraId="1EC6F621" w14:textId="77777777" w:rsidR="00FC0A2D" w:rsidRP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Complaint Procedures: (see attached APPENDIX C)</w:t>
      </w:r>
    </w:p>
    <w:p w14:paraId="52DEC09E" w14:textId="51DD08EF" w:rsidR="00FC0A2D" w:rsidRDefault="00FC0A2D" w:rsidP="00FC0A2D">
      <w:pPr>
        <w:spacing w:after="0"/>
        <w:ind w:left="72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Complaint Form: (see attached APPENDIX D)</w:t>
      </w:r>
    </w:p>
    <w:p w14:paraId="76F6DA24" w14:textId="77777777" w:rsid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p>
    <w:p w14:paraId="573B2B8D" w14:textId="77777777" w:rsidR="00C61FCB" w:rsidRDefault="00C61FCB" w:rsidP="00FC0A2D">
      <w:pPr>
        <w:spacing w:after="0"/>
        <w:rPr>
          <w:rFonts w:asciiTheme="minorHAnsi" w:eastAsiaTheme="minorEastAsia" w:hAnsiTheme="minorHAnsi" w:cstheme="minorBidi"/>
          <w:sz w:val="22"/>
          <w:szCs w:val="22"/>
          <w:bdr w:val="none" w:sz="0" w:space="0" w:color="auto" w:frame="1"/>
          <w:shd w:val="clear" w:color="auto" w:fill="FFFFFF"/>
        </w:rPr>
      </w:pPr>
    </w:p>
    <w:p w14:paraId="41B236EF" w14:textId="77777777" w:rsidR="00C61FCB" w:rsidRDefault="00C61FCB" w:rsidP="00FC0A2D">
      <w:pPr>
        <w:spacing w:after="0"/>
        <w:rPr>
          <w:rFonts w:asciiTheme="minorHAnsi" w:eastAsiaTheme="minorEastAsia" w:hAnsiTheme="minorHAnsi" w:cstheme="minorBidi"/>
          <w:sz w:val="22"/>
          <w:szCs w:val="22"/>
          <w:bdr w:val="none" w:sz="0" w:space="0" w:color="auto" w:frame="1"/>
          <w:shd w:val="clear" w:color="auto" w:fill="FFFFFF"/>
        </w:rPr>
      </w:pPr>
    </w:p>
    <w:p w14:paraId="26C628D4" w14:textId="77777777" w:rsidR="00C61FCB" w:rsidRDefault="00C61FCB" w:rsidP="00FC0A2D">
      <w:pPr>
        <w:spacing w:after="0"/>
        <w:rPr>
          <w:rFonts w:asciiTheme="minorHAnsi" w:eastAsiaTheme="minorEastAsia" w:hAnsiTheme="minorHAnsi" w:cstheme="minorBidi"/>
          <w:sz w:val="22"/>
          <w:szCs w:val="22"/>
          <w:bdr w:val="none" w:sz="0" w:space="0" w:color="auto" w:frame="1"/>
          <w:shd w:val="clear" w:color="auto" w:fill="FFFFFF"/>
        </w:rPr>
      </w:pPr>
    </w:p>
    <w:p w14:paraId="74D2E194" w14:textId="6CF24ECE" w:rsid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The MARC strives to ensure nondiscriminatory access to all programs, services, and activities by all interested transportation stakeholders; and to ensure that no person is excluded from participating in, denied the benefits of or subjected to either intentional or unintentional discrimination under any program, service or activity receiving federal assistance or funding.</w:t>
      </w:r>
    </w:p>
    <w:p w14:paraId="67D550EE" w14:textId="726F261D" w:rsid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p>
    <w:p w14:paraId="603D7A26"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For more information, visit VTrans’ Title VI Program website at:</w:t>
      </w:r>
    </w:p>
    <w:p w14:paraId="3183E7AF" w14:textId="27C8729C" w:rsidR="00FC0A2D" w:rsidRDefault="00172771" w:rsidP="00FC0A2D">
      <w:pPr>
        <w:spacing w:after="0"/>
        <w:rPr>
          <w:rFonts w:asciiTheme="minorHAnsi" w:eastAsiaTheme="minorEastAsia" w:hAnsiTheme="minorHAnsi" w:cstheme="minorBidi"/>
          <w:sz w:val="22"/>
          <w:szCs w:val="22"/>
          <w:bdr w:val="none" w:sz="0" w:space="0" w:color="auto" w:frame="1"/>
          <w:shd w:val="clear" w:color="auto" w:fill="FFFFFF"/>
        </w:rPr>
      </w:pPr>
      <w:hyperlink r:id="rId12" w:history="1">
        <w:r w:rsidR="00FC0A2D" w:rsidRPr="00A43FE1">
          <w:rPr>
            <w:rStyle w:val="Hyperlink"/>
            <w:rFonts w:asciiTheme="minorHAnsi" w:eastAsiaTheme="minorEastAsia" w:hAnsiTheme="minorHAnsi" w:cstheme="minorBidi"/>
            <w:sz w:val="22"/>
            <w:szCs w:val="22"/>
            <w:bdr w:val="none" w:sz="0" w:space="0" w:color="auto" w:frame="1"/>
            <w:shd w:val="clear" w:color="auto" w:fill="FFFFFF"/>
          </w:rPr>
          <w:t>https://vtrans.vermont.gov/civil-rights/compliance/titlevi</w:t>
        </w:r>
      </w:hyperlink>
      <w:r w:rsidR="00FC0A2D">
        <w:rPr>
          <w:rFonts w:asciiTheme="minorHAnsi" w:eastAsiaTheme="minorEastAsia" w:hAnsiTheme="minorHAnsi" w:cstheme="minorBidi"/>
          <w:sz w:val="22"/>
          <w:szCs w:val="22"/>
          <w:bdr w:val="none" w:sz="0" w:space="0" w:color="auto" w:frame="1"/>
          <w:shd w:val="clear" w:color="auto" w:fill="FFFFFF"/>
        </w:rPr>
        <w:t xml:space="preserve"> </w:t>
      </w:r>
    </w:p>
    <w:p w14:paraId="2E51F8BD"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p>
    <w:p w14:paraId="2C5C0349"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Translations of this and other key documents are provided at no cost when requested.</w:t>
      </w:r>
    </w:p>
    <w:p w14:paraId="60F6D1C6"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p>
    <w:p w14:paraId="77DA72FE"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_________________________________________</w:t>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t>_______________________</w:t>
      </w:r>
    </w:p>
    <w:p w14:paraId="127A60DA" w14:textId="77777777" w:rsidR="00FC0A2D" w:rsidRP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Jason Rasmussen, AICP</w:t>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r>
      <w:r w:rsidRPr="00FC0A2D">
        <w:rPr>
          <w:rFonts w:asciiTheme="minorHAnsi" w:eastAsiaTheme="minorEastAsia" w:hAnsiTheme="minorHAnsi" w:cstheme="minorBidi"/>
          <w:sz w:val="22"/>
          <w:szCs w:val="22"/>
          <w:bdr w:val="none" w:sz="0" w:space="0" w:color="auto" w:frame="1"/>
          <w:shd w:val="clear" w:color="auto" w:fill="FFFFFF"/>
        </w:rPr>
        <w:tab/>
        <w:t>Date</w:t>
      </w:r>
    </w:p>
    <w:p w14:paraId="46F86579" w14:textId="7BE2584B" w:rsidR="00FC0A2D" w:rsidRDefault="00FC0A2D" w:rsidP="00FC0A2D">
      <w:pPr>
        <w:spacing w:after="0"/>
        <w:rPr>
          <w:rFonts w:asciiTheme="minorHAnsi" w:eastAsiaTheme="minorEastAsia" w:hAnsiTheme="minorHAnsi" w:cstheme="minorBidi"/>
          <w:sz w:val="22"/>
          <w:szCs w:val="22"/>
          <w:bdr w:val="none" w:sz="0" w:space="0" w:color="auto" w:frame="1"/>
          <w:shd w:val="clear" w:color="auto" w:fill="FFFFFF"/>
        </w:rPr>
      </w:pPr>
      <w:r w:rsidRPr="00FC0A2D">
        <w:rPr>
          <w:rFonts w:asciiTheme="minorHAnsi" w:eastAsiaTheme="minorEastAsia" w:hAnsiTheme="minorHAnsi" w:cstheme="minorBidi"/>
          <w:sz w:val="22"/>
          <w:szCs w:val="22"/>
          <w:bdr w:val="none" w:sz="0" w:space="0" w:color="auto" w:frame="1"/>
          <w:shd w:val="clear" w:color="auto" w:fill="FFFFFF"/>
        </w:rPr>
        <w:t>Executive Director</w:t>
      </w:r>
    </w:p>
    <w:p w14:paraId="78A12FA3" w14:textId="77777777" w:rsidR="00FC0A2D" w:rsidRPr="00FC0A2D" w:rsidRDefault="00FC0A2D" w:rsidP="00FC0A2D">
      <w:pPr>
        <w:rPr>
          <w:rFonts w:asciiTheme="minorHAnsi" w:eastAsiaTheme="minorEastAsia" w:hAnsiTheme="minorHAnsi" w:cstheme="minorBidi"/>
          <w:sz w:val="22"/>
          <w:szCs w:val="22"/>
        </w:rPr>
      </w:pPr>
    </w:p>
    <w:p w14:paraId="49FF8D37" w14:textId="77777777" w:rsidR="00FC0A2D" w:rsidRPr="00FC0A2D" w:rsidRDefault="00FC0A2D" w:rsidP="00FC0A2D">
      <w:pPr>
        <w:rPr>
          <w:rFonts w:asciiTheme="minorHAnsi" w:eastAsiaTheme="minorEastAsia" w:hAnsiTheme="minorHAnsi" w:cstheme="minorBidi"/>
          <w:sz w:val="22"/>
          <w:szCs w:val="22"/>
        </w:rPr>
      </w:pPr>
    </w:p>
    <w:p w14:paraId="0BB371D1" w14:textId="77777777" w:rsidR="00FC0A2D" w:rsidRPr="00FC0A2D" w:rsidRDefault="00FC0A2D" w:rsidP="00FC0A2D">
      <w:pPr>
        <w:rPr>
          <w:rFonts w:asciiTheme="minorHAnsi" w:eastAsiaTheme="minorEastAsia" w:hAnsiTheme="minorHAnsi" w:cstheme="minorBidi"/>
          <w:sz w:val="22"/>
          <w:szCs w:val="22"/>
        </w:rPr>
      </w:pPr>
    </w:p>
    <w:p w14:paraId="7D707C58" w14:textId="77777777" w:rsidR="00FC0A2D" w:rsidRPr="00FC0A2D" w:rsidRDefault="00FC0A2D" w:rsidP="00FC0A2D">
      <w:pPr>
        <w:rPr>
          <w:rFonts w:asciiTheme="minorHAnsi" w:eastAsiaTheme="minorEastAsia" w:hAnsiTheme="minorHAnsi" w:cstheme="minorBidi"/>
          <w:sz w:val="22"/>
          <w:szCs w:val="22"/>
        </w:rPr>
      </w:pPr>
    </w:p>
    <w:p w14:paraId="6218C6CD" w14:textId="77777777" w:rsidR="00FC0A2D" w:rsidRPr="00FC0A2D" w:rsidRDefault="00FC0A2D" w:rsidP="00FC0A2D">
      <w:pPr>
        <w:rPr>
          <w:rFonts w:asciiTheme="minorHAnsi" w:eastAsiaTheme="minorEastAsia" w:hAnsiTheme="minorHAnsi" w:cstheme="minorBidi"/>
          <w:sz w:val="22"/>
          <w:szCs w:val="22"/>
        </w:rPr>
      </w:pPr>
    </w:p>
    <w:p w14:paraId="7D3CD795" w14:textId="77777777" w:rsidR="00FC0A2D" w:rsidRPr="00FC0A2D" w:rsidRDefault="00FC0A2D" w:rsidP="00FC0A2D">
      <w:pPr>
        <w:rPr>
          <w:rFonts w:asciiTheme="minorHAnsi" w:eastAsiaTheme="minorEastAsia" w:hAnsiTheme="minorHAnsi" w:cstheme="minorBidi"/>
          <w:sz w:val="22"/>
          <w:szCs w:val="22"/>
        </w:rPr>
      </w:pPr>
    </w:p>
    <w:p w14:paraId="5C883167" w14:textId="77777777" w:rsidR="00FC0A2D" w:rsidRPr="00FC0A2D" w:rsidRDefault="00FC0A2D" w:rsidP="00FC0A2D">
      <w:pPr>
        <w:rPr>
          <w:rFonts w:asciiTheme="minorHAnsi" w:eastAsiaTheme="minorEastAsia" w:hAnsiTheme="minorHAnsi" w:cstheme="minorBidi"/>
          <w:sz w:val="22"/>
          <w:szCs w:val="22"/>
        </w:rPr>
      </w:pPr>
    </w:p>
    <w:p w14:paraId="6AE40169" w14:textId="77777777" w:rsidR="00FC0A2D" w:rsidRPr="00FC0A2D" w:rsidRDefault="00FC0A2D" w:rsidP="00FC0A2D">
      <w:pPr>
        <w:rPr>
          <w:rFonts w:asciiTheme="minorHAnsi" w:eastAsiaTheme="minorEastAsia" w:hAnsiTheme="minorHAnsi" w:cstheme="minorBidi"/>
          <w:sz w:val="22"/>
          <w:szCs w:val="22"/>
        </w:rPr>
      </w:pPr>
    </w:p>
    <w:p w14:paraId="384E476D" w14:textId="77777777" w:rsidR="00FC0A2D" w:rsidRPr="00FC0A2D" w:rsidRDefault="00FC0A2D" w:rsidP="00FC0A2D">
      <w:pPr>
        <w:rPr>
          <w:rFonts w:asciiTheme="minorHAnsi" w:eastAsiaTheme="minorEastAsia" w:hAnsiTheme="minorHAnsi" w:cstheme="minorBidi"/>
          <w:sz w:val="22"/>
          <w:szCs w:val="22"/>
        </w:rPr>
      </w:pPr>
    </w:p>
    <w:p w14:paraId="41369C02" w14:textId="77777777" w:rsidR="00FC0A2D" w:rsidRPr="00FC0A2D" w:rsidRDefault="00FC0A2D" w:rsidP="00FC0A2D">
      <w:pPr>
        <w:rPr>
          <w:rFonts w:asciiTheme="minorHAnsi" w:eastAsiaTheme="minorEastAsia" w:hAnsiTheme="minorHAnsi" w:cstheme="minorBidi"/>
          <w:sz w:val="22"/>
          <w:szCs w:val="22"/>
        </w:rPr>
      </w:pPr>
    </w:p>
    <w:p w14:paraId="4B85B741" w14:textId="77777777" w:rsidR="00FC0A2D" w:rsidRPr="00FC0A2D" w:rsidRDefault="00FC0A2D" w:rsidP="00FC0A2D">
      <w:pPr>
        <w:rPr>
          <w:rFonts w:asciiTheme="minorHAnsi" w:eastAsiaTheme="minorEastAsia" w:hAnsiTheme="minorHAnsi" w:cstheme="minorBidi"/>
          <w:sz w:val="22"/>
          <w:szCs w:val="22"/>
        </w:rPr>
      </w:pPr>
    </w:p>
    <w:p w14:paraId="58566F03" w14:textId="77777777" w:rsidR="00FC0A2D" w:rsidRPr="00FC0A2D" w:rsidRDefault="00FC0A2D" w:rsidP="00FC0A2D">
      <w:pPr>
        <w:rPr>
          <w:rFonts w:asciiTheme="minorHAnsi" w:eastAsiaTheme="minorEastAsia" w:hAnsiTheme="minorHAnsi" w:cstheme="minorBidi"/>
          <w:sz w:val="22"/>
          <w:szCs w:val="22"/>
        </w:rPr>
      </w:pPr>
    </w:p>
    <w:p w14:paraId="66B28CE5" w14:textId="77777777" w:rsidR="00FC0A2D" w:rsidRPr="00FC0A2D" w:rsidRDefault="00FC0A2D" w:rsidP="00FC0A2D">
      <w:pPr>
        <w:rPr>
          <w:rFonts w:asciiTheme="minorHAnsi" w:eastAsiaTheme="minorEastAsia" w:hAnsiTheme="minorHAnsi" w:cstheme="minorBidi"/>
          <w:sz w:val="22"/>
          <w:szCs w:val="22"/>
        </w:rPr>
      </w:pPr>
    </w:p>
    <w:p w14:paraId="67F577D6" w14:textId="77777777" w:rsidR="00FC0A2D" w:rsidRPr="00FC0A2D" w:rsidRDefault="00FC0A2D" w:rsidP="00FC0A2D">
      <w:pPr>
        <w:rPr>
          <w:rFonts w:asciiTheme="minorHAnsi" w:eastAsiaTheme="minorEastAsia" w:hAnsiTheme="minorHAnsi" w:cstheme="minorBidi"/>
          <w:sz w:val="22"/>
          <w:szCs w:val="22"/>
        </w:rPr>
      </w:pPr>
    </w:p>
    <w:p w14:paraId="4AE58605" w14:textId="77777777" w:rsidR="00FC0A2D" w:rsidRPr="00FC0A2D" w:rsidRDefault="00FC0A2D" w:rsidP="00FC0A2D">
      <w:pPr>
        <w:rPr>
          <w:rFonts w:asciiTheme="minorHAnsi" w:eastAsiaTheme="minorEastAsia" w:hAnsiTheme="minorHAnsi" w:cstheme="minorBidi"/>
          <w:sz w:val="22"/>
          <w:szCs w:val="22"/>
        </w:rPr>
      </w:pPr>
    </w:p>
    <w:p w14:paraId="2FB74C4A" w14:textId="77777777" w:rsidR="00FC0A2D" w:rsidRPr="00FC0A2D" w:rsidRDefault="00FC0A2D" w:rsidP="00FC0A2D">
      <w:pPr>
        <w:rPr>
          <w:rFonts w:asciiTheme="minorHAnsi" w:eastAsiaTheme="minorEastAsia" w:hAnsiTheme="minorHAnsi" w:cstheme="minorBidi"/>
          <w:sz w:val="22"/>
          <w:szCs w:val="22"/>
        </w:rPr>
      </w:pPr>
    </w:p>
    <w:p w14:paraId="7F4A9DD3" w14:textId="77777777" w:rsidR="00FC0A2D" w:rsidRPr="00FC0A2D" w:rsidRDefault="00FC0A2D" w:rsidP="00FC0A2D">
      <w:pPr>
        <w:rPr>
          <w:rFonts w:asciiTheme="minorHAnsi" w:eastAsiaTheme="minorEastAsia" w:hAnsiTheme="minorHAnsi" w:cstheme="minorBidi"/>
          <w:sz w:val="22"/>
          <w:szCs w:val="22"/>
        </w:rPr>
      </w:pPr>
    </w:p>
    <w:p w14:paraId="4147717B" w14:textId="77777777" w:rsidR="00FC0A2D" w:rsidRPr="00FC0A2D" w:rsidRDefault="00FC0A2D" w:rsidP="00FC0A2D">
      <w:pPr>
        <w:rPr>
          <w:rFonts w:asciiTheme="minorHAnsi" w:eastAsiaTheme="minorEastAsia" w:hAnsiTheme="minorHAnsi" w:cstheme="minorBidi"/>
          <w:sz w:val="22"/>
          <w:szCs w:val="22"/>
        </w:rPr>
      </w:pPr>
    </w:p>
    <w:p w14:paraId="1A52FF97" w14:textId="77777777" w:rsidR="00FC0A2D" w:rsidRPr="00FC0A2D" w:rsidRDefault="00FC0A2D" w:rsidP="00A4668E">
      <w:pPr>
        <w:rPr>
          <w:rFonts w:asciiTheme="minorHAnsi" w:eastAsiaTheme="minorEastAsia" w:hAnsiTheme="minorHAnsi" w:cstheme="minorBidi"/>
          <w:sz w:val="22"/>
          <w:szCs w:val="22"/>
        </w:rPr>
      </w:pPr>
    </w:p>
    <w:sectPr w:rsidR="00FC0A2D" w:rsidRPr="00FC0A2D" w:rsidSect="00244EE8">
      <w:footerReference w:type="default" r:id="rId13"/>
      <w:headerReference w:type="first" r:id="rId14"/>
      <w:footerReference w:type="first" r:id="rId15"/>
      <w:pgSz w:w="12240" w:h="15840"/>
      <w:pgMar w:top="1440" w:right="1440" w:bottom="1440" w:left="1440" w:header="720" w:footer="720"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21E27" w14:textId="77777777" w:rsidR="00244EE8" w:rsidRDefault="00244EE8" w:rsidP="00A94391">
      <w:r>
        <w:separator/>
      </w:r>
    </w:p>
  </w:endnote>
  <w:endnote w:type="continuationSeparator" w:id="0">
    <w:p w14:paraId="30DE4D47" w14:textId="77777777" w:rsidR="00244EE8" w:rsidRDefault="00244EE8" w:rsidP="00A94391">
      <w:r>
        <w:continuationSeparator/>
      </w:r>
    </w:p>
  </w:endnote>
  <w:endnote w:type="continuationNotice" w:id="1">
    <w:p w14:paraId="5BFE804B" w14:textId="77777777" w:rsidR="00244EE8" w:rsidRDefault="00244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185462"/>
      <w:docPartObj>
        <w:docPartGallery w:val="Page Numbers (Bottom of Page)"/>
        <w:docPartUnique/>
      </w:docPartObj>
    </w:sdtPr>
    <w:sdtEndPr>
      <w:rPr>
        <w:noProof/>
        <w:sz w:val="23"/>
        <w:szCs w:val="23"/>
      </w:rPr>
    </w:sdtEndPr>
    <w:sdtContent>
      <w:p w14:paraId="4625305D" w14:textId="4763A942" w:rsidR="000E67B4" w:rsidRPr="00CE2BBA" w:rsidRDefault="000E67B4">
        <w:pPr>
          <w:pStyle w:val="Footer"/>
          <w:jc w:val="center"/>
          <w:rPr>
            <w:sz w:val="23"/>
            <w:szCs w:val="23"/>
          </w:rPr>
        </w:pPr>
        <w:r w:rsidRPr="00CE2BBA">
          <w:rPr>
            <w:sz w:val="23"/>
            <w:szCs w:val="23"/>
          </w:rPr>
          <w:fldChar w:fldCharType="begin"/>
        </w:r>
        <w:r w:rsidRPr="00CE2BBA">
          <w:rPr>
            <w:sz w:val="23"/>
            <w:szCs w:val="23"/>
          </w:rPr>
          <w:instrText xml:space="preserve"> PAGE   \* MERGEFORMAT </w:instrText>
        </w:r>
        <w:r w:rsidRPr="00CE2BBA">
          <w:rPr>
            <w:sz w:val="23"/>
            <w:szCs w:val="23"/>
          </w:rPr>
          <w:fldChar w:fldCharType="separate"/>
        </w:r>
        <w:r w:rsidRPr="00CE2BBA">
          <w:rPr>
            <w:noProof/>
            <w:sz w:val="23"/>
            <w:szCs w:val="23"/>
          </w:rPr>
          <w:t>2</w:t>
        </w:r>
        <w:r w:rsidRPr="00CE2BBA">
          <w:rPr>
            <w:noProof/>
            <w:sz w:val="23"/>
            <w:szCs w:val="23"/>
          </w:rPr>
          <w:fldChar w:fldCharType="end"/>
        </w:r>
      </w:p>
    </w:sdtContent>
  </w:sdt>
  <w:p w14:paraId="18C88106" w14:textId="77777777" w:rsidR="000E67B4" w:rsidRDefault="000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991ED" w14:textId="1C28074E" w:rsidR="00D44713" w:rsidRDefault="00210EE7">
    <w:pPr>
      <w:pStyle w:val="Footer"/>
      <w:rPr>
        <w:noProof/>
      </w:rPr>
    </w:pPr>
    <w:r>
      <w:rPr>
        <w:noProof/>
      </w:rPr>
      <w:drawing>
        <wp:anchor distT="0" distB="0" distL="114300" distR="114300" simplePos="0" relativeHeight="251658241" behindDoc="1" locked="0" layoutInCell="1" allowOverlap="1" wp14:anchorId="0AA2771F" wp14:editId="05D70557">
          <wp:simplePos x="0" y="0"/>
          <wp:positionH relativeFrom="margin">
            <wp:align>center</wp:align>
          </wp:positionH>
          <wp:positionV relativeFrom="paragraph">
            <wp:posOffset>-185420</wp:posOffset>
          </wp:positionV>
          <wp:extent cx="6318250" cy="1002081"/>
          <wp:effectExtent l="0" t="0" r="6350" b="7620"/>
          <wp:wrapNone/>
          <wp:docPr id="2" name="Picture 2"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l="-162" t="87745" r="162"/>
                  <a:stretch/>
                </pic:blipFill>
                <pic:spPr bwMode="auto">
                  <a:xfrm>
                    <a:off x="0" y="0"/>
                    <a:ext cx="6318250" cy="1002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9CF40" w14:textId="35FF3F31" w:rsidR="00D44713" w:rsidRDefault="00D44713" w:rsidP="00D44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557FE" w14:textId="77777777" w:rsidR="00244EE8" w:rsidRDefault="00244EE8" w:rsidP="00A94391">
      <w:r>
        <w:separator/>
      </w:r>
    </w:p>
  </w:footnote>
  <w:footnote w:type="continuationSeparator" w:id="0">
    <w:p w14:paraId="6BA34865" w14:textId="77777777" w:rsidR="00244EE8" w:rsidRDefault="00244EE8" w:rsidP="00A94391">
      <w:r>
        <w:continuationSeparator/>
      </w:r>
    </w:p>
  </w:footnote>
  <w:footnote w:type="continuationNotice" w:id="1">
    <w:p w14:paraId="687E888F" w14:textId="77777777" w:rsidR="00244EE8" w:rsidRDefault="00244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9E79" w14:textId="3339C955" w:rsidR="00A94391" w:rsidRDefault="000E1CE1">
    <w:pPr>
      <w:pStyle w:val="Header"/>
    </w:pPr>
    <w:r>
      <w:rPr>
        <w:noProof/>
      </w:rPr>
      <w:drawing>
        <wp:anchor distT="0" distB="0" distL="114300" distR="114300" simplePos="0" relativeHeight="251658240" behindDoc="1" locked="0" layoutInCell="1" allowOverlap="1" wp14:anchorId="3ABB3937" wp14:editId="4AED858A">
          <wp:simplePos x="0" y="0"/>
          <wp:positionH relativeFrom="page">
            <wp:align>left</wp:align>
          </wp:positionH>
          <wp:positionV relativeFrom="paragraph">
            <wp:posOffset>-455930</wp:posOffset>
          </wp:positionV>
          <wp:extent cx="7807325" cy="1238250"/>
          <wp:effectExtent l="0" t="0" r="3175" b="0"/>
          <wp:wrapTight wrapText="bothSides">
            <wp:wrapPolygon edited="0">
              <wp:start x="0" y="0"/>
              <wp:lineTo x="0" y="21268"/>
              <wp:lineTo x="21556" y="21268"/>
              <wp:lineTo x="21556" y="0"/>
              <wp:lineTo x="0" y="0"/>
            </wp:wrapPolygon>
          </wp:wrapTight>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b="87745"/>
                  <a:stretch/>
                </pic:blipFill>
                <pic:spPr bwMode="auto">
                  <a:xfrm>
                    <a:off x="0" y="0"/>
                    <a:ext cx="780732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0F10"/>
    <w:multiLevelType w:val="multilevel"/>
    <w:tmpl w:val="13260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0B3888"/>
    <w:multiLevelType w:val="hybridMultilevel"/>
    <w:tmpl w:val="0C32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620A7"/>
    <w:multiLevelType w:val="hybridMultilevel"/>
    <w:tmpl w:val="DA60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04FDA"/>
    <w:multiLevelType w:val="hybridMultilevel"/>
    <w:tmpl w:val="57560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6662F"/>
    <w:multiLevelType w:val="hybridMultilevel"/>
    <w:tmpl w:val="9630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5378"/>
    <w:multiLevelType w:val="multilevel"/>
    <w:tmpl w:val="C2A48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748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42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60851">
    <w:abstractNumId w:val="4"/>
  </w:num>
  <w:num w:numId="4" w16cid:durableId="160438794">
    <w:abstractNumId w:val="1"/>
  </w:num>
  <w:num w:numId="5" w16cid:durableId="495075728">
    <w:abstractNumId w:val="2"/>
  </w:num>
  <w:num w:numId="6" w16cid:durableId="65198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C"/>
    <w:rsid w:val="00007D09"/>
    <w:rsid w:val="000172D4"/>
    <w:rsid w:val="00037DA2"/>
    <w:rsid w:val="00047374"/>
    <w:rsid w:val="00052F85"/>
    <w:rsid w:val="000706A0"/>
    <w:rsid w:val="000755F4"/>
    <w:rsid w:val="00090BB7"/>
    <w:rsid w:val="00096AD1"/>
    <w:rsid w:val="00097CA8"/>
    <w:rsid w:val="000D4F27"/>
    <w:rsid w:val="000E1CE1"/>
    <w:rsid w:val="000E55B2"/>
    <w:rsid w:val="000E67B4"/>
    <w:rsid w:val="00101155"/>
    <w:rsid w:val="0012307D"/>
    <w:rsid w:val="0015439B"/>
    <w:rsid w:val="00164B1A"/>
    <w:rsid w:val="00167544"/>
    <w:rsid w:val="00184B15"/>
    <w:rsid w:val="001B1DF0"/>
    <w:rsid w:val="001F7BD4"/>
    <w:rsid w:val="00210EE7"/>
    <w:rsid w:val="00215CA7"/>
    <w:rsid w:val="00220636"/>
    <w:rsid w:val="002227E3"/>
    <w:rsid w:val="0024022C"/>
    <w:rsid w:val="00244EE8"/>
    <w:rsid w:val="00250706"/>
    <w:rsid w:val="00267F47"/>
    <w:rsid w:val="00272385"/>
    <w:rsid w:val="00274A90"/>
    <w:rsid w:val="00287D80"/>
    <w:rsid w:val="002905BD"/>
    <w:rsid w:val="002C38DF"/>
    <w:rsid w:val="002E057C"/>
    <w:rsid w:val="002F03F2"/>
    <w:rsid w:val="003009A8"/>
    <w:rsid w:val="00311B20"/>
    <w:rsid w:val="00333B4C"/>
    <w:rsid w:val="0034711C"/>
    <w:rsid w:val="0034782F"/>
    <w:rsid w:val="003557B5"/>
    <w:rsid w:val="00363A5E"/>
    <w:rsid w:val="00366FBA"/>
    <w:rsid w:val="0036755E"/>
    <w:rsid w:val="00367D6D"/>
    <w:rsid w:val="00373179"/>
    <w:rsid w:val="003800DA"/>
    <w:rsid w:val="003B7FE8"/>
    <w:rsid w:val="003C71E9"/>
    <w:rsid w:val="003E0B77"/>
    <w:rsid w:val="003E0C61"/>
    <w:rsid w:val="003E176E"/>
    <w:rsid w:val="003F303C"/>
    <w:rsid w:val="003F63A8"/>
    <w:rsid w:val="0040351E"/>
    <w:rsid w:val="00413213"/>
    <w:rsid w:val="00414753"/>
    <w:rsid w:val="0042494E"/>
    <w:rsid w:val="00441328"/>
    <w:rsid w:val="00470D3B"/>
    <w:rsid w:val="00481EFE"/>
    <w:rsid w:val="00485973"/>
    <w:rsid w:val="00487EBE"/>
    <w:rsid w:val="004C2893"/>
    <w:rsid w:val="00510ECA"/>
    <w:rsid w:val="00512810"/>
    <w:rsid w:val="00513460"/>
    <w:rsid w:val="0051717B"/>
    <w:rsid w:val="005326C1"/>
    <w:rsid w:val="00575FE4"/>
    <w:rsid w:val="00590F95"/>
    <w:rsid w:val="00595A35"/>
    <w:rsid w:val="005E4A88"/>
    <w:rsid w:val="005F6455"/>
    <w:rsid w:val="006101E2"/>
    <w:rsid w:val="00611CEF"/>
    <w:rsid w:val="0067357A"/>
    <w:rsid w:val="006B4F04"/>
    <w:rsid w:val="006C55E4"/>
    <w:rsid w:val="006C62AA"/>
    <w:rsid w:val="006C7056"/>
    <w:rsid w:val="007434DF"/>
    <w:rsid w:val="007554D9"/>
    <w:rsid w:val="00781353"/>
    <w:rsid w:val="00792BC5"/>
    <w:rsid w:val="007A7232"/>
    <w:rsid w:val="007A769F"/>
    <w:rsid w:val="007C2D0E"/>
    <w:rsid w:val="00817051"/>
    <w:rsid w:val="008307A8"/>
    <w:rsid w:val="008415BC"/>
    <w:rsid w:val="008471AC"/>
    <w:rsid w:val="00862893"/>
    <w:rsid w:val="0087291A"/>
    <w:rsid w:val="0088020A"/>
    <w:rsid w:val="008824B8"/>
    <w:rsid w:val="008B0573"/>
    <w:rsid w:val="008E073F"/>
    <w:rsid w:val="008E7886"/>
    <w:rsid w:val="008F1D5B"/>
    <w:rsid w:val="008F6C1A"/>
    <w:rsid w:val="0090104F"/>
    <w:rsid w:val="0090325A"/>
    <w:rsid w:val="00920D3A"/>
    <w:rsid w:val="00924E11"/>
    <w:rsid w:val="00927447"/>
    <w:rsid w:val="009434B7"/>
    <w:rsid w:val="0095766E"/>
    <w:rsid w:val="00983942"/>
    <w:rsid w:val="00993ABE"/>
    <w:rsid w:val="00997938"/>
    <w:rsid w:val="009C61A1"/>
    <w:rsid w:val="009C6642"/>
    <w:rsid w:val="009D337C"/>
    <w:rsid w:val="00A4139E"/>
    <w:rsid w:val="00A465DE"/>
    <w:rsid w:val="00A4668E"/>
    <w:rsid w:val="00A54CF1"/>
    <w:rsid w:val="00A929F7"/>
    <w:rsid w:val="00A94391"/>
    <w:rsid w:val="00AB42BE"/>
    <w:rsid w:val="00AC00EB"/>
    <w:rsid w:val="00AD0359"/>
    <w:rsid w:val="00AF34C0"/>
    <w:rsid w:val="00B42ABA"/>
    <w:rsid w:val="00B44BB7"/>
    <w:rsid w:val="00B67659"/>
    <w:rsid w:val="00BA66AC"/>
    <w:rsid w:val="00BB3247"/>
    <w:rsid w:val="00C0735D"/>
    <w:rsid w:val="00C14FF5"/>
    <w:rsid w:val="00C17AB4"/>
    <w:rsid w:val="00C277EA"/>
    <w:rsid w:val="00C30594"/>
    <w:rsid w:val="00C5234B"/>
    <w:rsid w:val="00C61FCB"/>
    <w:rsid w:val="00C62B65"/>
    <w:rsid w:val="00C661E2"/>
    <w:rsid w:val="00C83570"/>
    <w:rsid w:val="00C9565D"/>
    <w:rsid w:val="00CA221F"/>
    <w:rsid w:val="00CA2E1B"/>
    <w:rsid w:val="00CD1F39"/>
    <w:rsid w:val="00CD4F83"/>
    <w:rsid w:val="00CE2BBA"/>
    <w:rsid w:val="00D30946"/>
    <w:rsid w:val="00D30BF0"/>
    <w:rsid w:val="00D33A8E"/>
    <w:rsid w:val="00D44713"/>
    <w:rsid w:val="00D6275D"/>
    <w:rsid w:val="00D62B46"/>
    <w:rsid w:val="00D71021"/>
    <w:rsid w:val="00DA0DE8"/>
    <w:rsid w:val="00DB766C"/>
    <w:rsid w:val="00DB7CF2"/>
    <w:rsid w:val="00DD71FC"/>
    <w:rsid w:val="00DF0E8B"/>
    <w:rsid w:val="00DF7CB1"/>
    <w:rsid w:val="00E048DA"/>
    <w:rsid w:val="00E10756"/>
    <w:rsid w:val="00E235C5"/>
    <w:rsid w:val="00E329DC"/>
    <w:rsid w:val="00E42619"/>
    <w:rsid w:val="00E714C8"/>
    <w:rsid w:val="00E83B77"/>
    <w:rsid w:val="00E922DA"/>
    <w:rsid w:val="00EB49F5"/>
    <w:rsid w:val="00EB621A"/>
    <w:rsid w:val="00EB6E98"/>
    <w:rsid w:val="00EC2DC8"/>
    <w:rsid w:val="00EE0808"/>
    <w:rsid w:val="00EF1567"/>
    <w:rsid w:val="00F04FAD"/>
    <w:rsid w:val="00F37E94"/>
    <w:rsid w:val="00F507E3"/>
    <w:rsid w:val="00F55D6D"/>
    <w:rsid w:val="00F72275"/>
    <w:rsid w:val="00F812A7"/>
    <w:rsid w:val="00FB27A4"/>
    <w:rsid w:val="00FC0A2D"/>
    <w:rsid w:val="00FC1F41"/>
    <w:rsid w:val="00FC47EA"/>
    <w:rsid w:val="00FD00A1"/>
    <w:rsid w:val="00FD2FC7"/>
    <w:rsid w:val="00FD5E10"/>
    <w:rsid w:val="00FE383F"/>
    <w:rsid w:val="00FF2EE6"/>
    <w:rsid w:val="00FF3195"/>
    <w:rsid w:val="3D2FE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4613"/>
  <w15:chartTrackingRefBased/>
  <w15:docId w15:val="{F3FE12E9-4E52-A345-9E55-614F1C0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FC"/>
    <w:pPr>
      <w:spacing w:after="200"/>
    </w:pPr>
    <w:rPr>
      <w:sz w:val="24"/>
      <w:szCs w:val="24"/>
    </w:rPr>
  </w:style>
  <w:style w:type="paragraph" w:styleId="Heading1">
    <w:name w:val="heading 1"/>
    <w:basedOn w:val="Normal"/>
    <w:next w:val="Normal"/>
    <w:link w:val="Heading1Char"/>
    <w:uiPriority w:val="9"/>
    <w:qFormat/>
    <w:rsid w:val="00DF7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391"/>
    <w:rPr>
      <w:rFonts w:eastAsia="Times New Roman"/>
      <w:sz w:val="22"/>
      <w:szCs w:val="22"/>
      <w:lang w:eastAsia="zh-CN"/>
    </w:rPr>
  </w:style>
  <w:style w:type="character" w:customStyle="1" w:styleId="NoSpacingChar">
    <w:name w:val="No Spacing Char"/>
    <w:link w:val="NoSpacing"/>
    <w:uiPriority w:val="1"/>
    <w:rsid w:val="00A94391"/>
    <w:rPr>
      <w:rFonts w:eastAsia="Times New Roman"/>
      <w:sz w:val="22"/>
      <w:szCs w:val="22"/>
      <w:lang w:eastAsia="zh-CN"/>
    </w:rPr>
  </w:style>
  <w:style w:type="paragraph" w:styleId="Header">
    <w:name w:val="header"/>
    <w:basedOn w:val="Normal"/>
    <w:link w:val="HeaderChar"/>
    <w:uiPriority w:val="99"/>
    <w:unhideWhenUsed/>
    <w:rsid w:val="00A94391"/>
    <w:pPr>
      <w:tabs>
        <w:tab w:val="center" w:pos="4680"/>
        <w:tab w:val="right" w:pos="9360"/>
      </w:tabs>
    </w:pPr>
  </w:style>
  <w:style w:type="character" w:customStyle="1" w:styleId="HeaderChar">
    <w:name w:val="Header Char"/>
    <w:basedOn w:val="DefaultParagraphFont"/>
    <w:link w:val="Header"/>
    <w:uiPriority w:val="99"/>
    <w:rsid w:val="00A94391"/>
  </w:style>
  <w:style w:type="paragraph" w:styleId="Footer">
    <w:name w:val="footer"/>
    <w:basedOn w:val="Normal"/>
    <w:link w:val="FooterChar"/>
    <w:uiPriority w:val="99"/>
    <w:unhideWhenUsed/>
    <w:rsid w:val="00A94391"/>
    <w:pPr>
      <w:tabs>
        <w:tab w:val="center" w:pos="4680"/>
        <w:tab w:val="right" w:pos="9360"/>
      </w:tabs>
    </w:pPr>
  </w:style>
  <w:style w:type="character" w:customStyle="1" w:styleId="FooterChar">
    <w:name w:val="Footer Char"/>
    <w:basedOn w:val="DefaultParagraphFont"/>
    <w:link w:val="Footer"/>
    <w:uiPriority w:val="99"/>
    <w:rsid w:val="00A94391"/>
  </w:style>
  <w:style w:type="character" w:styleId="Hyperlink">
    <w:name w:val="Hyperlink"/>
    <w:basedOn w:val="DefaultParagraphFont"/>
    <w:unhideWhenUsed/>
    <w:rsid w:val="002227E3"/>
    <w:rPr>
      <w:color w:val="0563C1" w:themeColor="hyperlink"/>
      <w:u w:val="single"/>
    </w:rPr>
  </w:style>
  <w:style w:type="character" w:styleId="UnresolvedMention">
    <w:name w:val="Unresolved Mention"/>
    <w:basedOn w:val="DefaultParagraphFont"/>
    <w:uiPriority w:val="99"/>
    <w:semiHidden/>
    <w:unhideWhenUsed/>
    <w:rsid w:val="002227E3"/>
    <w:rPr>
      <w:color w:val="605E5C"/>
      <w:shd w:val="clear" w:color="auto" w:fill="E1DFDD"/>
    </w:rPr>
  </w:style>
  <w:style w:type="paragraph" w:customStyle="1" w:styleId="Default">
    <w:name w:val="Default"/>
    <w:rsid w:val="00C14FF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30594"/>
    <w:pPr>
      <w:ind w:left="720"/>
      <w:contextualSpacing/>
    </w:pPr>
  </w:style>
  <w:style w:type="character" w:styleId="FollowedHyperlink">
    <w:name w:val="FollowedHyperlink"/>
    <w:basedOn w:val="DefaultParagraphFont"/>
    <w:uiPriority w:val="99"/>
    <w:semiHidden/>
    <w:unhideWhenUsed/>
    <w:rsid w:val="00F507E3"/>
    <w:rPr>
      <w:color w:val="954F72" w:themeColor="followedHyperlink"/>
      <w:u w:val="single"/>
    </w:rPr>
  </w:style>
  <w:style w:type="character" w:styleId="CommentReference">
    <w:name w:val="annotation reference"/>
    <w:basedOn w:val="DefaultParagraphFont"/>
    <w:uiPriority w:val="99"/>
    <w:semiHidden/>
    <w:unhideWhenUsed/>
    <w:rsid w:val="00C5234B"/>
    <w:rPr>
      <w:sz w:val="16"/>
      <w:szCs w:val="16"/>
    </w:rPr>
  </w:style>
  <w:style w:type="paragraph" w:styleId="CommentText">
    <w:name w:val="annotation text"/>
    <w:basedOn w:val="Normal"/>
    <w:link w:val="CommentTextChar"/>
    <w:uiPriority w:val="99"/>
    <w:semiHidden/>
    <w:unhideWhenUsed/>
    <w:rsid w:val="00C5234B"/>
    <w:rPr>
      <w:sz w:val="20"/>
      <w:szCs w:val="20"/>
    </w:rPr>
  </w:style>
  <w:style w:type="character" w:customStyle="1" w:styleId="CommentTextChar">
    <w:name w:val="Comment Text Char"/>
    <w:basedOn w:val="DefaultParagraphFont"/>
    <w:link w:val="CommentText"/>
    <w:uiPriority w:val="99"/>
    <w:semiHidden/>
    <w:rsid w:val="00C5234B"/>
  </w:style>
  <w:style w:type="paragraph" w:styleId="CommentSubject">
    <w:name w:val="annotation subject"/>
    <w:basedOn w:val="CommentText"/>
    <w:next w:val="CommentText"/>
    <w:link w:val="CommentSubjectChar"/>
    <w:uiPriority w:val="99"/>
    <w:semiHidden/>
    <w:unhideWhenUsed/>
    <w:rsid w:val="00C5234B"/>
    <w:rPr>
      <w:b/>
      <w:bCs/>
    </w:rPr>
  </w:style>
  <w:style w:type="character" w:customStyle="1" w:styleId="CommentSubjectChar">
    <w:name w:val="Comment Subject Char"/>
    <w:basedOn w:val="CommentTextChar"/>
    <w:link w:val="CommentSubject"/>
    <w:uiPriority w:val="99"/>
    <w:semiHidden/>
    <w:rsid w:val="00C5234B"/>
    <w:rPr>
      <w:b/>
      <w:bCs/>
    </w:rPr>
  </w:style>
  <w:style w:type="character" w:customStyle="1" w:styleId="Heading1Char">
    <w:name w:val="Heading 1 Char"/>
    <w:basedOn w:val="DefaultParagraphFont"/>
    <w:link w:val="Heading1"/>
    <w:uiPriority w:val="9"/>
    <w:rsid w:val="00DF7C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702088">
      <w:bodyDiv w:val="1"/>
      <w:marLeft w:val="0"/>
      <w:marRight w:val="0"/>
      <w:marTop w:val="0"/>
      <w:marBottom w:val="0"/>
      <w:divBdr>
        <w:top w:val="none" w:sz="0" w:space="0" w:color="auto"/>
        <w:left w:val="none" w:sz="0" w:space="0" w:color="auto"/>
        <w:bottom w:val="none" w:sz="0" w:space="0" w:color="auto"/>
        <w:right w:val="none" w:sz="0" w:space="0" w:color="auto"/>
      </w:divBdr>
    </w:div>
    <w:div w:id="1723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trans.vermont.gov/civil-rights/compliance/titlev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nicoll@marcv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878799-b055-4fec-9e62-fe3972b3eb4d" xsi:nil="true"/>
    <lcf76f155ced4ddcb4097134ff3c332f xmlns="29409c03-ab29-4da0-85fb-b16dbc23838b">
      <Terms xmlns="http://schemas.microsoft.com/office/infopath/2007/PartnerControls"/>
    </lcf76f155ced4ddcb4097134ff3c332f>
    <Notes xmlns="29409c03-ab29-4da0-85fb-b16dbc23838b" xsi:nil="true"/>
    <MediaLengthInSeconds xmlns="29409c03-ab29-4da0-85fb-b16dbc23838b" xsi:nil="true"/>
    <SharedWithUsers xmlns="1d878799-b055-4fec-9e62-fe3972b3eb4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0E4C7383D379408AFC93E1AF1B16E2" ma:contentTypeVersion="16" ma:contentTypeDescription="Create a new document." ma:contentTypeScope="" ma:versionID="5fce6dbb1cb13628a0a758788007e8ce">
  <xsd:schema xmlns:xsd="http://www.w3.org/2001/XMLSchema" xmlns:xs="http://www.w3.org/2001/XMLSchema" xmlns:p="http://schemas.microsoft.com/office/2006/metadata/properties" xmlns:ns2="29409c03-ab29-4da0-85fb-b16dbc23838b" xmlns:ns3="1d878799-b055-4fec-9e62-fe3972b3eb4d" targetNamespace="http://schemas.microsoft.com/office/2006/metadata/properties" ma:root="true" ma:fieldsID="77ffe08db2997efecdcbd0162f7ae9ba" ns2:_="" ns3:_="">
    <xsd:import namespace="29409c03-ab29-4da0-85fb-b16dbc23838b"/>
    <xsd:import namespace="1d878799-b055-4fec-9e62-fe3972b3e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09c03-ab29-4da0-85fb-b16dbc238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78799-b055-4fec-9e62-fe3972b3eb4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e84a74-ec0e-4659-9200-bd51802a861c}" ma:internalName="TaxCatchAll" ma:showField="CatchAllData" ma:web="1d878799-b055-4fec-9e62-fe3972b3eb4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BA18D-4AF3-40C8-8BD1-8BB12E676D2D}">
  <ds:schemaRefs>
    <ds:schemaRef ds:uri="http://schemas.microsoft.com/office/2006/metadata/properties"/>
    <ds:schemaRef ds:uri="http://schemas.microsoft.com/office/infopath/2007/PartnerControls"/>
    <ds:schemaRef ds:uri="1d878799-b055-4fec-9e62-fe3972b3eb4d"/>
    <ds:schemaRef ds:uri="29409c03-ab29-4da0-85fb-b16dbc23838b"/>
  </ds:schemaRefs>
</ds:datastoreItem>
</file>

<file path=customXml/itemProps2.xml><?xml version="1.0" encoding="utf-8"?>
<ds:datastoreItem xmlns:ds="http://schemas.openxmlformats.org/officeDocument/2006/customXml" ds:itemID="{9D11C023-49B5-4471-87F0-1AE8D6B63061}">
  <ds:schemaRefs>
    <ds:schemaRef ds:uri="http://schemas.openxmlformats.org/officeDocument/2006/bibliography"/>
  </ds:schemaRefs>
</ds:datastoreItem>
</file>

<file path=customXml/itemProps3.xml><?xml version="1.0" encoding="utf-8"?>
<ds:datastoreItem xmlns:ds="http://schemas.openxmlformats.org/officeDocument/2006/customXml" ds:itemID="{704416AA-5A78-498A-BFF0-99B32F0E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09c03-ab29-4da0-85fb-b16dbc23838b"/>
    <ds:schemaRef ds:uri="1d878799-b055-4fec-9e62-fe3972b3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C3B0A-966D-4F89-B758-B77D2A197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Malia Cordero</cp:lastModifiedBy>
  <cp:revision>2</cp:revision>
  <cp:lastPrinted>2021-02-26T16:50:00Z</cp:lastPrinted>
  <dcterms:created xsi:type="dcterms:W3CDTF">2024-06-21T17:02:00Z</dcterms:created>
  <dcterms:modified xsi:type="dcterms:W3CDTF">2024-06-21T17:02:00Z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0x010100BB0E4C7383D379408AFC93E1AF1B16E2</vt:lpwstr>
  </property>
  <property fmtid="{D5CDD505-2E9C-101B-9397-08002B2CF9AE}" pid="3" name="Order">
    <vt:r8>1843600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